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FB" w:rsidRDefault="000565FB" w:rsidP="000565FB">
      <w:pPr>
        <w:pStyle w:val="Heading1"/>
        <w:spacing w:after="0"/>
        <w:jc w:val="center"/>
      </w:pPr>
      <w:bookmarkStart w:id="0" w:name="_heading=h.gjdgxs" w:colFirst="0" w:colLast="0"/>
      <w:bookmarkEnd w:id="0"/>
      <w:r>
        <w:t xml:space="preserve">Year 11 Transition Booklet – </w:t>
      </w:r>
    </w:p>
    <w:p w:rsidR="000565FB" w:rsidRDefault="000565FB" w:rsidP="000565FB">
      <w:pPr>
        <w:pStyle w:val="Heading1"/>
        <w:jc w:val="center"/>
      </w:pPr>
      <w:r>
        <w:t>BTEC Level 3 Computing</w:t>
      </w:r>
      <w:r>
        <w:t xml:space="preserve"> 2023-24</w:t>
      </w:r>
    </w:p>
    <w:p w:rsidR="000565FB" w:rsidRDefault="000565FB" w:rsidP="000565FB">
      <w:pPr>
        <w:jc w:val="center"/>
        <w:rPr>
          <w:b/>
          <w:u w:val="single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32A5646" wp14:editId="1A3CA981">
            <wp:extent cx="1380062" cy="1009497"/>
            <wp:effectExtent l="0" t="0" r="0" b="635"/>
            <wp:docPr id="4" name="Picture 4" descr="https://lh6.googleusercontent.com/78qhpxyUtqm9Hrrf3xBCV98MKWWI4vBMNBixpog9097yy-Act5-_TYtTm53wST-85O5x0mg6alEuDCtcRyoPU8EFW5EaVTb2pg--aNlgbPjszu3x4F4jZPKmzXICKyjvanaIOy7RJ9RjGjZ1LBg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8qhpxyUtqm9Hrrf3xBCV98MKWWI4vBMNBixpog9097yy-Act5-_TYtTm53wST-85O5x0mg6alEuDCtcRyoPU8EFW5EaVTb2pg--aNlgbPjszu3x4F4jZPKmzXICKyjvanaIOy7RJ9RjGjZ1LBgv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8" cy="10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B2" w:rsidRDefault="0076227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BTEC National Computing: Transition Guide</w:t>
      </w:r>
    </w:p>
    <w:p w:rsidR="005E5AB2" w:rsidRDefault="0076227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Examination Board:</w:t>
      </w:r>
      <w:r>
        <w:rPr>
          <w:rFonts w:ascii="Calibri" w:eastAsia="Calibri" w:hAnsi="Calibri" w:cs="Calibri"/>
          <w:sz w:val="24"/>
          <w:szCs w:val="24"/>
        </w:rPr>
        <w:t xml:space="preserve"> Pearson</w:t>
      </w:r>
    </w:p>
    <w:p w:rsidR="005E5AB2" w:rsidRDefault="00762277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BTEC Level 3 National Extended Diploma in Computing is equivalent to 3 A Levels and comprises of 13 units (4 external an 7 internal). </w:t>
      </w:r>
    </w:p>
    <w:p w:rsidR="005E5AB2" w:rsidRDefault="0076227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BTEC Level 3 National Extended Diploma in Computing</w:t>
      </w:r>
    </w:p>
    <w:p w:rsidR="005E5AB2" w:rsidRDefault="00762277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612900"/>
            <wp:effectExtent l="0" t="0" r="0" b="0"/>
            <wp:docPr id="925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5AB2" w:rsidRDefault="005E5AB2">
      <w:pPr>
        <w:rPr>
          <w:rFonts w:ascii="Calibri" w:eastAsia="Calibri" w:hAnsi="Calibri" w:cs="Calibri"/>
          <w:sz w:val="24"/>
          <w:szCs w:val="24"/>
        </w:rPr>
      </w:pPr>
    </w:p>
    <w:p w:rsidR="005E5AB2" w:rsidRDefault="00762277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Resources you will be using in this course:</w:t>
      </w:r>
    </w:p>
    <w:tbl>
      <w:tblPr>
        <w:tblStyle w:val="a7"/>
        <w:tblW w:w="827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2856"/>
        <w:gridCol w:w="2836"/>
      </w:tblGrid>
      <w:tr w:rsidR="005E5AB2">
        <w:trPr>
          <w:trHeight w:val="263"/>
          <w:jc w:val="center"/>
        </w:trPr>
        <w:tc>
          <w:tcPr>
            <w:tcW w:w="258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Specification</w:t>
            </w:r>
          </w:p>
        </w:tc>
        <w:tc>
          <w:tcPr>
            <w:tcW w:w="285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Textbook</w:t>
            </w:r>
          </w:p>
        </w:tc>
        <w:tc>
          <w:tcPr>
            <w:tcW w:w="283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Revision Books</w:t>
            </w:r>
          </w:p>
        </w:tc>
      </w:tr>
      <w:tr w:rsidR="005E5AB2">
        <w:trPr>
          <w:trHeight w:val="3431"/>
          <w:jc w:val="center"/>
        </w:trPr>
        <w:tc>
          <w:tcPr>
            <w:tcW w:w="258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507918" cy="2140358"/>
                  <wp:effectExtent l="0" t="0" r="0" b="0"/>
                  <wp:docPr id="9254" name="image14.png" descr="Image result for BTEC Computing extended diplo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Image result for BTEC Computing extended diplom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18" cy="21403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673400" cy="2089729"/>
                  <wp:effectExtent l="0" t="0" r="0" b="0"/>
                  <wp:docPr id="9255" name="image7.jpg" descr="Image result for BTEC Computing revi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age result for BTEC Computing revisi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400" cy="2089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489041" cy="2103714"/>
                  <wp:effectExtent l="0" t="0" r="0" b="0"/>
                  <wp:docPr id="9257" name="image11.jpg" descr="Image result for BTEC Computing revi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Image result for BTEC Computing revisio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41" cy="21037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AB2" w:rsidRDefault="005E5AB2">
      <w:pPr>
        <w:rPr>
          <w:rFonts w:ascii="Calibri" w:eastAsia="Calibri" w:hAnsi="Calibri" w:cs="Calibri"/>
          <w:color w:val="FF0000"/>
        </w:rPr>
      </w:pPr>
    </w:p>
    <w:p w:rsidR="005E5AB2" w:rsidRDefault="005E5AB2">
      <w:pPr>
        <w:rPr>
          <w:rFonts w:ascii="Calibri" w:eastAsia="Calibri" w:hAnsi="Calibri" w:cs="Calibri"/>
          <w:b/>
          <w:sz w:val="24"/>
          <w:szCs w:val="24"/>
        </w:rPr>
      </w:pPr>
    </w:p>
    <w:p w:rsidR="005E5AB2" w:rsidRDefault="00762277">
      <w:pPr>
        <w:rPr>
          <w:rFonts w:ascii="Calibri" w:eastAsia="Calibri" w:hAnsi="Calibri" w:cs="Calibri"/>
          <w:color w:val="FF0000"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>Year 12: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tbl>
      <w:tblPr>
        <w:tblStyle w:val="a8"/>
        <w:tblW w:w="9287" w:type="dxa"/>
        <w:tblLayout w:type="fixed"/>
        <w:tblLook w:val="0400" w:firstRow="0" w:lastRow="0" w:firstColumn="0" w:lastColumn="0" w:noHBand="0" w:noVBand="1"/>
      </w:tblPr>
      <w:tblGrid>
        <w:gridCol w:w="7013"/>
        <w:gridCol w:w="2274"/>
      </w:tblGrid>
      <w:tr w:rsidR="005E5AB2">
        <w:trPr>
          <w:trHeight w:val="492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Units Covered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Assessment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 Principles of Computer Science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External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2- Fundamentals of Computer Systems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External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Unit 3 - Planning and Management of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Comptuer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Systems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External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Unit 8 -Business Application of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Socail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Media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10 -Human-computer Interaction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15 - Website Development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18 - Relational Database Development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14 - Computer Games Development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</w:tbl>
    <w:p w:rsidR="005E5AB2" w:rsidRDefault="005E5AB2">
      <w:pPr>
        <w:rPr>
          <w:rFonts w:ascii="Calibri" w:eastAsia="Calibri" w:hAnsi="Calibri" w:cs="Calibri"/>
          <w:color w:val="FF0000"/>
          <w:sz w:val="24"/>
          <w:szCs w:val="24"/>
        </w:rPr>
      </w:pPr>
    </w:p>
    <w:p w:rsidR="005E5AB2" w:rsidRDefault="00762277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Year 13: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tbl>
      <w:tblPr>
        <w:tblStyle w:val="a9"/>
        <w:tblW w:w="9287" w:type="dxa"/>
        <w:tblLayout w:type="fixed"/>
        <w:tblLook w:val="0400" w:firstRow="0" w:lastRow="0" w:firstColumn="0" w:lastColumn="0" w:noHBand="0" w:noVBand="1"/>
      </w:tblPr>
      <w:tblGrid>
        <w:gridCol w:w="6968"/>
        <w:gridCol w:w="2319"/>
      </w:tblGrid>
      <w:tr w:rsidR="005E5AB2">
        <w:trPr>
          <w:trHeight w:val="593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Units Covered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Assessment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4 - Software Design and Development Project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External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7 - IT System Security and Encryption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9 - The Impact of Computing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22 - Systems Analysis and Design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19 - Computer Networking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14 - Computer Games Development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</w:tbl>
    <w:p w:rsidR="005E5AB2" w:rsidRDefault="005E5AB2">
      <w:pPr>
        <w:rPr>
          <w:rFonts w:ascii="Calibri" w:eastAsia="Calibri" w:hAnsi="Calibri" w:cs="Calibri"/>
          <w:color w:val="FF0000"/>
          <w:sz w:val="24"/>
          <w:szCs w:val="24"/>
        </w:rPr>
      </w:pPr>
    </w:p>
    <w:p w:rsidR="005E5AB2" w:rsidRDefault="0076227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br w:type="page"/>
      </w:r>
    </w:p>
    <w:p w:rsidR="005E5AB2" w:rsidRPr="00100680" w:rsidRDefault="007622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00680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Trans</w:t>
      </w:r>
      <w:r w:rsidR="00102F52" w:rsidRPr="00100680">
        <w:rPr>
          <w:rFonts w:ascii="Calibri" w:eastAsia="Calibri" w:hAnsi="Calibri" w:cs="Calibri"/>
          <w:b/>
          <w:sz w:val="28"/>
          <w:szCs w:val="28"/>
          <w:u w:val="single"/>
        </w:rPr>
        <w:t>ition Activities</w:t>
      </w:r>
      <w:proofErr w:type="gramStart"/>
      <w:r w:rsidR="00102F52" w:rsidRPr="00100680">
        <w:rPr>
          <w:rFonts w:ascii="Calibri" w:eastAsia="Calibri" w:hAnsi="Calibri" w:cs="Calibri"/>
          <w:b/>
          <w:sz w:val="28"/>
          <w:szCs w:val="28"/>
          <w:u w:val="single"/>
        </w:rPr>
        <w:t>:  :</w:t>
      </w:r>
      <w:proofErr w:type="gramEnd"/>
      <w:r w:rsidR="00102F52" w:rsidRPr="00100680">
        <w:rPr>
          <w:rFonts w:ascii="Calibri" w:eastAsia="Calibri" w:hAnsi="Calibri" w:cs="Calibri"/>
          <w:b/>
          <w:sz w:val="28"/>
          <w:szCs w:val="28"/>
          <w:u w:val="single"/>
        </w:rPr>
        <w:t xml:space="preserve"> Week 1 - </w:t>
      </w:r>
      <w:r w:rsidR="00100680" w:rsidRPr="00100680">
        <w:rPr>
          <w:rFonts w:ascii="Calibri" w:eastAsia="Calibri" w:hAnsi="Calibri" w:cs="Calibri"/>
          <w:b/>
          <w:sz w:val="28"/>
          <w:szCs w:val="28"/>
          <w:u w:val="single"/>
        </w:rPr>
        <w:t>24/07/23</w:t>
      </w:r>
    </w:p>
    <w:p w:rsidR="005E5AB2" w:rsidRPr="00100680" w:rsidRDefault="00762277">
      <w:pPr>
        <w:rPr>
          <w:rFonts w:ascii="Calibri" w:eastAsia="Calibri" w:hAnsi="Calibri" w:cs="Calibri"/>
          <w:sz w:val="24"/>
          <w:szCs w:val="24"/>
        </w:rPr>
      </w:pPr>
      <w:r w:rsidRPr="00100680">
        <w:rPr>
          <w:rFonts w:ascii="Calibri" w:eastAsia="Calibri" w:hAnsi="Calibri" w:cs="Calibri"/>
          <w:sz w:val="24"/>
          <w:szCs w:val="24"/>
        </w:rPr>
        <w:t xml:space="preserve">The following Tasks will need to be attempted during this week. Your knowledge in these topics will be assessed in a classroom test. </w:t>
      </w:r>
    </w:p>
    <w:p w:rsidR="005E5AB2" w:rsidRPr="00100680" w:rsidRDefault="00762277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100680">
        <w:rPr>
          <w:rFonts w:ascii="Calibri" w:eastAsia="Calibri" w:hAnsi="Calibri" w:cs="Calibri"/>
          <w:b/>
          <w:sz w:val="28"/>
          <w:szCs w:val="28"/>
          <w:u w:val="single"/>
        </w:rPr>
        <w:t>Task 1:  Programming</w:t>
      </w:r>
    </w:p>
    <w:tbl>
      <w:tblPr>
        <w:tblStyle w:val="aa"/>
        <w:tblW w:w="101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9"/>
      </w:tblGrid>
      <w:tr w:rsidR="00100680" w:rsidRPr="00100680">
        <w:tc>
          <w:tcPr>
            <w:tcW w:w="10139" w:type="dxa"/>
          </w:tcPr>
          <w:tbl>
            <w:tblPr>
              <w:tblStyle w:val="ab"/>
              <w:tblW w:w="990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54"/>
              <w:gridCol w:w="4954"/>
            </w:tblGrid>
            <w:tr w:rsidR="00100680" w:rsidRPr="00100680">
              <w:tc>
                <w:tcPr>
                  <w:tcW w:w="4954" w:type="dxa"/>
                </w:tcPr>
                <w:p w:rsidR="005E5AB2" w:rsidRPr="00100680" w:rsidRDefault="0076227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Programming Task Activity 1: </w:t>
                  </w:r>
                </w:p>
                <w:p w:rsidR="005E5AB2" w:rsidRPr="00100680" w:rsidRDefault="005E5AB2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Visit </w:t>
                  </w:r>
                  <w:hyperlink r:id="rId13">
                    <w:r w:rsidRPr="00100680">
                      <w:rPr>
                        <w:rFonts w:ascii="Calibri" w:eastAsia="Calibri" w:hAnsi="Calibri" w:cs="Calibri"/>
                        <w:sz w:val="24"/>
                        <w:szCs w:val="24"/>
                        <w:u w:val="single"/>
                      </w:rPr>
                      <w:t>www.w3schools.com/python</w:t>
                    </w:r>
                  </w:hyperlink>
                  <w:r w:rsidRPr="0010068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and work 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gramStart"/>
                  <w:r w:rsidRPr="00100680">
                    <w:rPr>
                      <w:rFonts w:ascii="Calibri" w:eastAsia="Calibri" w:hAnsi="Calibri" w:cs="Calibri"/>
                      <w:sz w:val="24"/>
                      <w:szCs w:val="24"/>
                    </w:rPr>
                    <w:t>through</w:t>
                  </w:r>
                  <w:proofErr w:type="gramEnd"/>
                  <w:r w:rsidRPr="0010068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Python Exercises. </w:t>
                  </w:r>
                </w:p>
                <w:p w:rsidR="005E5AB2" w:rsidRPr="00100680" w:rsidRDefault="005E5AB2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 xml:space="preserve">You must cover the following topics: 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 Syntax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 Variables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 Numbers</w:t>
                  </w:r>
                </w:p>
                <w:p w:rsidR="005E5AB2" w:rsidRPr="00100680" w:rsidRDefault="00100680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</w:t>
                  </w:r>
                  <w:r w:rsidR="00762277"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 xml:space="preserve"> Strings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 Operators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 Lists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 Sets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 Dictionaries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 If…Else</w:t>
                  </w:r>
                </w:p>
                <w:p w:rsidR="005E5AB2" w:rsidRPr="00100680" w:rsidRDefault="00762277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100680">
                    <w:rPr>
                      <w:rFonts w:ascii="Calibri" w:eastAsia="Calibri" w:hAnsi="Calibri" w:cs="Calibri"/>
                      <w:sz w:val="20"/>
                      <w:szCs w:val="24"/>
                    </w:rPr>
                    <w:t>Python While Loops</w:t>
                  </w:r>
                </w:p>
              </w:tc>
              <w:tc>
                <w:tcPr>
                  <w:tcW w:w="4954" w:type="dxa"/>
                </w:tcPr>
                <w:p w:rsidR="005E5AB2" w:rsidRPr="00100680" w:rsidRDefault="00762277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100680">
                    <w:rPr>
                      <w:noProof/>
                    </w:rPr>
                    <w:drawing>
                      <wp:inline distT="0" distB="0" distL="0" distR="0">
                        <wp:extent cx="2479853" cy="2399385"/>
                        <wp:effectExtent l="0" t="0" r="0" b="1270"/>
                        <wp:docPr id="9258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5717" cy="240505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AB2" w:rsidRPr="00100680" w:rsidRDefault="005E5AB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E5AB2">
        <w:tc>
          <w:tcPr>
            <w:tcW w:w="10139" w:type="dxa"/>
          </w:tcPr>
          <w:p w:rsidR="005E5AB2" w:rsidRDefault="005E5AB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:rsidR="005E5AB2" w:rsidRPr="00100680" w:rsidRDefault="007622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0068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Task 2: Programming Exercises: </w:t>
            </w:r>
          </w:p>
          <w:p w:rsidR="005E5AB2" w:rsidRPr="00100680" w:rsidRDefault="005E5AB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E5AB2" w:rsidRPr="00100680" w:rsidRDefault="007622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00680">
              <w:rPr>
                <w:rFonts w:ascii="Calibri" w:eastAsia="Calibri" w:hAnsi="Calibri" w:cs="Calibri"/>
                <w:sz w:val="24"/>
                <w:szCs w:val="24"/>
              </w:rPr>
              <w:t xml:space="preserve">Register with </w:t>
            </w:r>
            <w:hyperlink r:id="rId15">
              <w:r w:rsidRPr="00100680"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www.codecademy.com</w:t>
              </w:r>
            </w:hyperlink>
            <w:r w:rsidRPr="00100680">
              <w:rPr>
                <w:rFonts w:ascii="Calibri" w:eastAsia="Calibri" w:hAnsi="Calibri" w:cs="Calibri"/>
                <w:sz w:val="24"/>
                <w:szCs w:val="24"/>
              </w:rPr>
              <w:t xml:space="preserve"> and work through “Programming with Python</w:t>
            </w:r>
            <w:r w:rsidR="00100680" w:rsidRPr="00100680">
              <w:rPr>
                <w:rFonts w:ascii="Calibri" w:eastAsia="Calibri" w:hAnsi="Calibri" w:cs="Calibri"/>
                <w:sz w:val="24"/>
                <w:szCs w:val="24"/>
              </w:rPr>
              <w:t>” tutorial</w:t>
            </w:r>
            <w:r w:rsidRPr="00100680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5E5AB2" w:rsidRDefault="005E5AB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5E5AB2" w:rsidRDefault="007622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03520" cy="2626157"/>
                  <wp:effectExtent l="0" t="0" r="0" b="3175"/>
                  <wp:docPr id="925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902" cy="263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5AB2" w:rsidRDefault="005E5AB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</w:tbl>
    <w:p w:rsidR="002D4CEC" w:rsidRDefault="002D4CEC" w:rsidP="002D4C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271ABA">
        <w:rPr>
          <w:rFonts w:ascii="Calibri" w:eastAsia="Calibri" w:hAnsi="Calibri" w:cs="Calibri"/>
          <w:b/>
          <w:bCs/>
          <w:noProof/>
          <w:color w:val="FF000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69B7BA1" wp14:editId="45E2C068">
            <wp:simplePos x="0" y="0"/>
            <wp:positionH relativeFrom="column">
              <wp:posOffset>4860061</wp:posOffset>
            </wp:positionH>
            <wp:positionV relativeFrom="paragraph">
              <wp:posOffset>119888</wp:posOffset>
            </wp:positionV>
            <wp:extent cx="1577340" cy="3270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2D4CEC" w:rsidTr="00D50AC3">
        <w:tc>
          <w:tcPr>
            <w:tcW w:w="9913" w:type="dxa"/>
            <w:tcBorders>
              <w:top w:val="single" w:sz="12" w:space="0" w:color="FF0000"/>
              <w:left w:val="single" w:sz="12" w:space="0" w:color="auto"/>
              <w:bottom w:val="single" w:sz="12" w:space="0" w:color="FF0000"/>
              <w:right w:val="single" w:sz="12" w:space="0" w:color="FF0000"/>
            </w:tcBorders>
          </w:tcPr>
          <w:p w:rsidR="002D4CEC" w:rsidRDefault="002D4CEC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 xml:space="preserve">Task 3 - </w:t>
            </w:r>
            <w:r w:rsidRPr="00E37F59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 xml:space="preserve">Week 1 Assessment </w:t>
            </w:r>
          </w:p>
          <w:p w:rsidR="002D4CEC" w:rsidRPr="008B30DE" w:rsidRDefault="002D4CEC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8B30DE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(To be completed after you have completed Task 1 and 2 above)</w:t>
            </w:r>
          </w:p>
          <w:p w:rsidR="002D4CEC" w:rsidRPr="008B30DE" w:rsidRDefault="00586C54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8"/>
                <w:u w:val="single"/>
              </w:rPr>
            </w:pPr>
            <w:hyperlink r:id="rId18" w:history="1">
              <w:r w:rsidR="002D4CEC" w:rsidRPr="008B30DE">
                <w:rPr>
                  <w:rStyle w:val="Hyperlink"/>
                  <w:rFonts w:ascii="Calibri" w:eastAsia="Calibri" w:hAnsi="Calibri" w:cs="Calibri"/>
                  <w:sz w:val="24"/>
                  <w:szCs w:val="28"/>
                  <w:lang w:val="en-US"/>
                </w:rPr>
                <w:t>https://docs.google.com/forms/d/e/1FAIpQLScWmKdZrYr1Aw7fWFFqIUNit3bOz0TUEPY3D17L5xG3DQgTnA/viewform?usp=sf_link</w:t>
              </w:r>
            </w:hyperlink>
          </w:p>
          <w:p w:rsidR="002D4CEC" w:rsidRDefault="002D4CEC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5E5AB2" w:rsidRPr="00100680" w:rsidRDefault="007622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00680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Tra</w:t>
      </w:r>
      <w:r w:rsidR="00102F52" w:rsidRPr="00100680">
        <w:rPr>
          <w:rFonts w:ascii="Calibri" w:eastAsia="Calibri" w:hAnsi="Calibri" w:cs="Calibri"/>
          <w:b/>
          <w:sz w:val="28"/>
          <w:szCs w:val="28"/>
          <w:u w:val="single"/>
        </w:rPr>
        <w:t>nsition Activity</w:t>
      </w:r>
      <w:proofErr w:type="gramStart"/>
      <w:r w:rsidR="00102F52" w:rsidRPr="00100680">
        <w:rPr>
          <w:rFonts w:ascii="Calibri" w:eastAsia="Calibri" w:hAnsi="Calibri" w:cs="Calibri"/>
          <w:b/>
          <w:sz w:val="28"/>
          <w:szCs w:val="28"/>
          <w:u w:val="single"/>
        </w:rPr>
        <w:t>:  :</w:t>
      </w:r>
      <w:proofErr w:type="gramEnd"/>
      <w:r w:rsidR="00102F52" w:rsidRPr="00100680">
        <w:rPr>
          <w:rFonts w:ascii="Calibri" w:eastAsia="Calibri" w:hAnsi="Calibri" w:cs="Calibri"/>
          <w:b/>
          <w:sz w:val="28"/>
          <w:szCs w:val="28"/>
          <w:u w:val="single"/>
        </w:rPr>
        <w:t xml:space="preserve"> Week 2 – </w:t>
      </w:r>
      <w:r w:rsidR="00100680" w:rsidRPr="00100680">
        <w:rPr>
          <w:rFonts w:ascii="Calibri" w:eastAsia="Calibri" w:hAnsi="Calibri" w:cs="Calibri"/>
          <w:b/>
          <w:sz w:val="28"/>
          <w:szCs w:val="28"/>
          <w:u w:val="single"/>
        </w:rPr>
        <w:t xml:space="preserve">31/07/23 </w:t>
      </w:r>
      <w:r w:rsidRPr="00100680">
        <w:rPr>
          <w:rFonts w:ascii="Calibri" w:eastAsia="Calibri" w:hAnsi="Calibri" w:cs="Calibri"/>
          <w:b/>
          <w:sz w:val="28"/>
          <w:szCs w:val="28"/>
          <w:u w:val="single"/>
        </w:rPr>
        <w:t>(Social Media)</w:t>
      </w:r>
    </w:p>
    <w:tbl>
      <w:tblPr>
        <w:tblStyle w:val="ac"/>
        <w:tblW w:w="101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9"/>
      </w:tblGrid>
      <w:tr w:rsidR="00100680" w:rsidRPr="00100680">
        <w:tc>
          <w:tcPr>
            <w:tcW w:w="10139" w:type="dxa"/>
          </w:tcPr>
          <w:p w:rsidR="005E5AB2" w:rsidRPr="00100680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00680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Task</w:t>
            </w:r>
            <w:r w:rsidR="008B30DE" w:rsidRPr="00100680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 1</w:t>
            </w:r>
            <w:r w:rsidRPr="00100680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 – Social Media</w:t>
            </w:r>
          </w:p>
        </w:tc>
      </w:tr>
      <w:tr w:rsidR="005E5AB2">
        <w:tc>
          <w:tcPr>
            <w:tcW w:w="10139" w:type="dxa"/>
          </w:tcPr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Students should familiarise themselves with social media. You should examine how businesses use Facebook and Twitter and become familiar with how they work.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Young people in the UK regard Facebook as something that old people use. However, by numbers, it is still by far the most widely used social platform.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Watch this short video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 ways businesses can use Facebook other than just “spamming” page followers with ads.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We will not necessarily be focusing on how social influencers on other platforms (such as Instagram 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TikTok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work on behalf of businesses. We will not just be focusing on the well-known aspects like advertising or sponsored posts.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Find examples for, and explain: 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 than advertising or sponsored posts, how do businesses present themselves on Facebook and Twitter?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How do businesses use social media to communicate directly with customers to resolve issues and provide customer service? What examples can you find? </w:t>
            </w:r>
          </w:p>
          <w:p w:rsidR="008B30DE" w:rsidRDefault="00762277" w:rsidP="008B3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How do businesses use social media to create brand awareness? </w:t>
            </w:r>
          </w:p>
          <w:p w:rsidR="005E5AB2" w:rsidRPr="008B30DE" w:rsidRDefault="00762277" w:rsidP="008B3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30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How have businesses used social media in a way that was not expected, or where risks and issues (e.g., hacking, inappropriate conduct) have not been managed?</w:t>
            </w:r>
          </w:p>
          <w:p w:rsidR="005E5AB2" w:rsidRDefault="005E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5E5AB2" w:rsidRDefault="005E5A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2D4CEC" w:rsidRDefault="002D4CEC" w:rsidP="002D4C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2D4CEC" w:rsidTr="00D50AC3">
        <w:tc>
          <w:tcPr>
            <w:tcW w:w="9913" w:type="dxa"/>
            <w:tcBorders>
              <w:top w:val="single" w:sz="12" w:space="0" w:color="FF0000"/>
              <w:left w:val="single" w:sz="12" w:space="0" w:color="auto"/>
              <w:bottom w:val="single" w:sz="12" w:space="0" w:color="FF0000"/>
              <w:right w:val="single" w:sz="12" w:space="0" w:color="FF0000"/>
            </w:tcBorders>
          </w:tcPr>
          <w:p w:rsidR="002D4CEC" w:rsidRDefault="002D4CEC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</w:pPr>
            <w:r w:rsidRPr="00271ABA">
              <w:rPr>
                <w:rFonts w:ascii="Calibri" w:eastAsia="Calibri" w:hAnsi="Calibri" w:cs="Calibri"/>
                <w:b/>
                <w:bCs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69B7BA1" wp14:editId="45E2C068">
                  <wp:simplePos x="0" y="0"/>
                  <wp:positionH relativeFrom="column">
                    <wp:posOffset>4745558</wp:posOffset>
                  </wp:positionH>
                  <wp:positionV relativeFrom="paragraph">
                    <wp:posOffset>-199390</wp:posOffset>
                  </wp:positionV>
                  <wp:extent cx="1577340" cy="327025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 xml:space="preserve">Task 2 - </w:t>
            </w:r>
            <w:r w:rsidRPr="00E37F59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 xml:space="preserve">Week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>2</w:t>
            </w:r>
            <w:r w:rsidRPr="00E37F59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 xml:space="preserve"> Assessment </w:t>
            </w:r>
          </w:p>
          <w:p w:rsidR="002D4CEC" w:rsidRPr="008B30DE" w:rsidRDefault="002D4CEC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8B30DE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(To be completed after you have completed Task 1 above)</w:t>
            </w:r>
          </w:p>
          <w:p w:rsidR="002D4CEC" w:rsidRPr="008B30DE" w:rsidRDefault="00586C54" w:rsidP="002D4CEC">
            <w:pP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</w:pPr>
            <w:hyperlink r:id="rId20" w:history="1">
              <w:r w:rsidR="002D4CEC" w:rsidRPr="008B30D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n-US"/>
                </w:rPr>
                <w:t>https://docs.google.com/forms/d/e/1FAIpQLSc5-yGGyKAHrshi7hJSDPOXwswA5aAdaUgkIrMPMrbuowI2pQ/viewform?usp=sf_link</w:t>
              </w:r>
            </w:hyperlink>
          </w:p>
          <w:p w:rsidR="002D4CEC" w:rsidRDefault="002D4CEC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2D4CEC" w:rsidRDefault="002D4C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8B30DE" w:rsidRDefault="008B30DE">
      <w:pP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br w:type="page"/>
      </w:r>
    </w:p>
    <w:p w:rsidR="005E5AB2" w:rsidRPr="00100680" w:rsidRDefault="007622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00680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Transition Activity</w:t>
      </w:r>
      <w:proofErr w:type="gramStart"/>
      <w:r w:rsidRPr="00100680">
        <w:rPr>
          <w:rFonts w:ascii="Calibri" w:eastAsia="Calibri" w:hAnsi="Calibri" w:cs="Calibri"/>
          <w:b/>
          <w:sz w:val="28"/>
          <w:szCs w:val="28"/>
          <w:u w:val="single"/>
        </w:rPr>
        <w:t>:  :</w:t>
      </w:r>
      <w:proofErr w:type="gramEnd"/>
      <w:r w:rsidRPr="0010068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00680">
        <w:rPr>
          <w:rFonts w:ascii="Calibri" w:eastAsia="Calibri" w:hAnsi="Calibri" w:cs="Calibri"/>
          <w:b/>
          <w:sz w:val="28"/>
          <w:szCs w:val="28"/>
          <w:u w:val="single"/>
        </w:rPr>
        <w:t>Week 3 – 07</w:t>
      </w:r>
      <w:r w:rsidR="00102F52" w:rsidRPr="00100680">
        <w:rPr>
          <w:rFonts w:ascii="Calibri" w:eastAsia="Calibri" w:hAnsi="Calibri" w:cs="Calibri"/>
          <w:b/>
          <w:sz w:val="28"/>
          <w:szCs w:val="28"/>
          <w:u w:val="single"/>
        </w:rPr>
        <w:t>/0</w:t>
      </w:r>
      <w:r w:rsidR="00100680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102F52" w:rsidRPr="00100680">
        <w:rPr>
          <w:rFonts w:ascii="Calibri" w:eastAsia="Calibri" w:hAnsi="Calibri" w:cs="Calibri"/>
          <w:b/>
          <w:sz w:val="28"/>
          <w:szCs w:val="28"/>
          <w:u w:val="single"/>
        </w:rPr>
        <w:t>/23</w:t>
      </w:r>
    </w:p>
    <w:tbl>
      <w:tblPr>
        <w:tblStyle w:val="ad"/>
        <w:tblW w:w="101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9"/>
      </w:tblGrid>
      <w:tr w:rsidR="005E5AB2">
        <w:tc>
          <w:tcPr>
            <w:tcW w:w="10139" w:type="dxa"/>
          </w:tcPr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Task </w:t>
            </w:r>
            <w:r w:rsidR="008B30D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1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- Systems to Manage Information (Databases)</w:t>
            </w:r>
          </w:p>
          <w:p w:rsidR="005E5AB2" w:rsidRDefault="005E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5E5AB2">
        <w:tc>
          <w:tcPr>
            <w:tcW w:w="10139" w:type="dxa"/>
          </w:tcPr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One of the hardest units in this course is creating a relational database. We will be using Microsoft Access, however, free software like </w:t>
            </w:r>
            <w:hyperlink r:id="rId2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OpenOffice Base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is fine when you’re just starting out.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prepare yourself, </w:t>
            </w:r>
            <w:hyperlink r:id="rId2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watch this video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 the high-level concepts of relational databases.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The key points you should be able to discuss are: 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What is a relational database? </w:t>
            </w:r>
          </w:p>
          <w:p w:rsidR="008B30DE" w:rsidRDefault="00762277" w:rsidP="008B3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Why do you think duplicate data a problem in a database? </w:t>
            </w:r>
          </w:p>
          <w:p w:rsidR="005E5AB2" w:rsidRPr="008B30DE" w:rsidRDefault="00762277" w:rsidP="008B3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30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What are “one to many” and “many to one” relationships?</w:t>
            </w:r>
          </w:p>
          <w:p w:rsidR="005E5AB2" w:rsidRDefault="005E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5E5AB2" w:rsidRDefault="005E5A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2D4CEC" w:rsidRDefault="002D4CEC" w:rsidP="002D4C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2D4CEC" w:rsidTr="00D50AC3">
        <w:tc>
          <w:tcPr>
            <w:tcW w:w="9913" w:type="dxa"/>
            <w:tcBorders>
              <w:top w:val="single" w:sz="12" w:space="0" w:color="FF0000"/>
              <w:left w:val="single" w:sz="12" w:space="0" w:color="auto"/>
              <w:bottom w:val="single" w:sz="12" w:space="0" w:color="FF0000"/>
              <w:right w:val="single" w:sz="12" w:space="0" w:color="FF0000"/>
            </w:tcBorders>
          </w:tcPr>
          <w:p w:rsidR="002D4CEC" w:rsidRDefault="002D4CEC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</w:pPr>
            <w:r w:rsidRPr="00271ABA">
              <w:rPr>
                <w:rFonts w:ascii="Calibri" w:eastAsia="Calibri" w:hAnsi="Calibri" w:cs="Calibri"/>
                <w:b/>
                <w:bCs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69B7BA1" wp14:editId="45E2C068">
                  <wp:simplePos x="0" y="0"/>
                  <wp:positionH relativeFrom="column">
                    <wp:posOffset>4774971</wp:posOffset>
                  </wp:positionH>
                  <wp:positionV relativeFrom="paragraph">
                    <wp:posOffset>-205029</wp:posOffset>
                  </wp:positionV>
                  <wp:extent cx="1577340" cy="327025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 xml:space="preserve">Task 2 - </w:t>
            </w:r>
            <w:r w:rsidRPr="00E37F59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 xml:space="preserve">Week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>3</w:t>
            </w:r>
            <w:r w:rsidRPr="00E37F59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4"/>
                <w:lang w:val="en-US"/>
              </w:rPr>
              <w:t xml:space="preserve"> Assessment </w:t>
            </w:r>
          </w:p>
          <w:p w:rsidR="002D4CEC" w:rsidRPr="008B30DE" w:rsidRDefault="002D4CEC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8B30DE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(To be completed afte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>r you have completed Task 1</w:t>
            </w:r>
            <w:r w:rsidRPr="008B30DE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 xml:space="preserve"> above)</w:t>
            </w:r>
          </w:p>
          <w:p w:rsidR="002D4CEC" w:rsidRPr="008B30DE" w:rsidRDefault="00586C54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</w:pPr>
            <w:hyperlink r:id="rId23" w:history="1">
              <w:r w:rsidR="002D4CEC" w:rsidRPr="008B30D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n-US"/>
                </w:rPr>
                <w:t>https://docs.google.com/forms/d/e/1FAIpQLScqgcz66DSZd9s5fMO0p94n5ItbjTINWIg3GpJOqEoLVnNCfg/viewform?usp=sf_link</w:t>
              </w:r>
            </w:hyperlink>
          </w:p>
          <w:p w:rsidR="002D4CEC" w:rsidRDefault="002D4CEC" w:rsidP="002D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8B30DE" w:rsidRDefault="008B3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5E5AB2" w:rsidRDefault="005E5A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sectPr w:rsidR="005E5AB2">
      <w:footerReference w:type="default" r:id="rId24"/>
      <w:pgSz w:w="11906" w:h="16838"/>
      <w:pgMar w:top="1134" w:right="849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54" w:rsidRDefault="00586C54">
      <w:pPr>
        <w:spacing w:after="0" w:line="240" w:lineRule="auto"/>
      </w:pPr>
      <w:r>
        <w:separator/>
      </w:r>
    </w:p>
  </w:endnote>
  <w:endnote w:type="continuationSeparator" w:id="0">
    <w:p w:rsidR="00586C54" w:rsidRDefault="005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B2" w:rsidRDefault="005E5A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</w:p>
  <w:p w:rsidR="005E5AB2" w:rsidRDefault="005E5A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54" w:rsidRDefault="00586C54">
      <w:pPr>
        <w:spacing w:after="0" w:line="240" w:lineRule="auto"/>
      </w:pPr>
      <w:r>
        <w:separator/>
      </w:r>
    </w:p>
  </w:footnote>
  <w:footnote w:type="continuationSeparator" w:id="0">
    <w:p w:rsidR="00586C54" w:rsidRDefault="0058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B08"/>
    <w:multiLevelType w:val="multilevel"/>
    <w:tmpl w:val="76701D8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B2"/>
    <w:rsid w:val="00003194"/>
    <w:rsid w:val="000565FB"/>
    <w:rsid w:val="00100680"/>
    <w:rsid w:val="00102F52"/>
    <w:rsid w:val="00103E0A"/>
    <w:rsid w:val="002072E3"/>
    <w:rsid w:val="00235D37"/>
    <w:rsid w:val="0027095B"/>
    <w:rsid w:val="002D4CEC"/>
    <w:rsid w:val="00586C54"/>
    <w:rsid w:val="005E5AB2"/>
    <w:rsid w:val="006D5BA3"/>
    <w:rsid w:val="006F42F2"/>
    <w:rsid w:val="00762277"/>
    <w:rsid w:val="007F524E"/>
    <w:rsid w:val="008B30DE"/>
    <w:rsid w:val="009A66ED"/>
    <w:rsid w:val="00BE68B0"/>
    <w:rsid w:val="00DF0890"/>
    <w:rsid w:val="00E165C5"/>
    <w:rsid w:val="00E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66D3"/>
  <w15:docId w15:val="{219D7844-4914-422C-B832-021A604A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F21FC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4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8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54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854D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1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B0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CC"/>
  </w:style>
  <w:style w:type="paragraph" w:styleId="Footer">
    <w:name w:val="footer"/>
    <w:basedOn w:val="Normal"/>
    <w:link w:val="FooterChar"/>
    <w:uiPriority w:val="99"/>
    <w:unhideWhenUsed/>
    <w:rsid w:val="00EB0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CC"/>
  </w:style>
  <w:style w:type="paragraph" w:styleId="BalloonText">
    <w:name w:val="Balloon Text"/>
    <w:basedOn w:val="Normal"/>
    <w:link w:val="BalloonTextChar"/>
    <w:uiPriority w:val="99"/>
    <w:semiHidden/>
    <w:unhideWhenUsed/>
    <w:rsid w:val="00E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CC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F22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2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2414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C4FF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rPr>
      <w:rFonts w:ascii="Verdana" w:eastAsia="Verdana" w:hAnsi="Verdana" w:cs="Verdana"/>
      <w:i/>
      <w:color w:val="ED46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347EB"/>
    <w:rPr>
      <w:rFonts w:ascii="Verdana" w:eastAsia="Times New Roman" w:hAnsi="Verdana" w:cs="Times New Roman"/>
      <w:i/>
      <w:iCs/>
      <w:color w:val="ED4600"/>
      <w:spacing w:val="15"/>
      <w:sz w:val="24"/>
      <w:szCs w:val="24"/>
    </w:rPr>
  </w:style>
  <w:style w:type="paragraph" w:customStyle="1" w:styleId="Example">
    <w:name w:val="Example"/>
    <w:basedOn w:val="Normal"/>
    <w:qFormat/>
    <w:rsid w:val="009347EB"/>
    <w:pPr>
      <w:spacing w:after="160" w:line="259" w:lineRule="auto"/>
    </w:pPr>
    <w:rPr>
      <w:rFonts w:ascii="Times New Roman" w:eastAsiaTheme="minorEastAsia" w:hAnsi="Times New Roman"/>
      <w:lang w:eastAsia="zh-CN"/>
    </w:rPr>
  </w:style>
  <w:style w:type="paragraph" w:customStyle="1" w:styleId="Question1stline">
    <w:name w:val="Question 1st line"/>
    <w:basedOn w:val="Normal"/>
    <w:link w:val="Question1stlineChar"/>
    <w:qFormat/>
    <w:rsid w:val="009347EB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  <w:rPr>
      <w:rFonts w:ascii="Times New Roman" w:eastAsiaTheme="minorEastAsia" w:hAnsi="Times New Roman"/>
      <w:lang w:eastAsia="zh-CN"/>
    </w:rPr>
  </w:style>
  <w:style w:type="paragraph" w:customStyle="1" w:styleId="Questionfollowline">
    <w:name w:val="Question follow line"/>
    <w:basedOn w:val="Normal"/>
    <w:link w:val="QuestionfollowlineChar"/>
    <w:qFormat/>
    <w:rsid w:val="009347EB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  <w:rPr>
      <w:rFonts w:ascii="Times New Roman" w:eastAsiaTheme="minorEastAsia" w:hAnsi="Times New Roman"/>
      <w:lang w:eastAsia="zh-CN"/>
    </w:rPr>
  </w:style>
  <w:style w:type="character" w:customStyle="1" w:styleId="Question1stlineChar">
    <w:name w:val="Question 1st line Char"/>
    <w:basedOn w:val="DefaultParagraphFont"/>
    <w:link w:val="Question1stline"/>
    <w:rsid w:val="009347EB"/>
    <w:rPr>
      <w:rFonts w:ascii="Times New Roman" w:eastAsiaTheme="minorEastAsia" w:hAnsi="Times New Roman"/>
      <w:lang w:eastAsia="zh-CN"/>
    </w:rPr>
  </w:style>
  <w:style w:type="paragraph" w:customStyle="1" w:styleId="Qheading">
    <w:name w:val="Q heading"/>
    <w:basedOn w:val="Normal"/>
    <w:link w:val="QheadingChar"/>
    <w:qFormat/>
    <w:rsid w:val="009347EB"/>
    <w:pPr>
      <w:spacing w:before="240" w:after="160" w:line="240" w:lineRule="auto"/>
    </w:pPr>
    <w:rPr>
      <w:rFonts w:ascii="Times New Roman" w:eastAsiaTheme="minorEastAsia" w:hAnsi="Times New Roman"/>
      <w:b/>
      <w:sz w:val="32"/>
      <w:lang w:eastAsia="zh-CN"/>
    </w:rPr>
  </w:style>
  <w:style w:type="character" w:customStyle="1" w:styleId="QuestionfollowlineChar">
    <w:name w:val="Question follow line Char"/>
    <w:basedOn w:val="DefaultParagraphFont"/>
    <w:link w:val="Questionfollowline"/>
    <w:rsid w:val="009347EB"/>
    <w:rPr>
      <w:rFonts w:ascii="Times New Roman" w:eastAsiaTheme="minorEastAsia" w:hAnsi="Times New Roman"/>
      <w:lang w:eastAsia="zh-CN"/>
    </w:rPr>
  </w:style>
  <w:style w:type="character" w:customStyle="1" w:styleId="QheadingChar">
    <w:name w:val="Q heading Char"/>
    <w:basedOn w:val="DefaultParagraphFont"/>
    <w:link w:val="Qheading"/>
    <w:rsid w:val="009347EB"/>
    <w:rPr>
      <w:rFonts w:ascii="Times New Roman" w:eastAsiaTheme="minorEastAsia" w:hAnsi="Times New Roman"/>
      <w:b/>
      <w:sz w:val="32"/>
      <w:lang w:eastAsia="zh-CN"/>
    </w:rPr>
  </w:style>
  <w:style w:type="paragraph" w:customStyle="1" w:styleId="Exampleline1">
    <w:name w:val="Example line 1"/>
    <w:basedOn w:val="Example"/>
    <w:qFormat/>
    <w:rsid w:val="009347EB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Question1stline4parts">
    <w:name w:val="Question 1st line 4 parts"/>
    <w:basedOn w:val="Question1stline"/>
    <w:qFormat/>
    <w:rsid w:val="009347EB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9347EB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9347EB"/>
    <w:pPr>
      <w:ind w:left="317" w:hanging="287"/>
    </w:pPr>
  </w:style>
  <w:style w:type="paragraph" w:customStyle="1" w:styleId="Questionfollowline4parts">
    <w:name w:val="Question follow line 4 parts"/>
    <w:basedOn w:val="Questionfollowline"/>
    <w:qFormat/>
    <w:rsid w:val="009347EB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styleId="TOCHeading">
    <w:name w:val="TOC Heading"/>
    <w:basedOn w:val="Heading1"/>
    <w:next w:val="Normal"/>
    <w:uiPriority w:val="39"/>
    <w:unhideWhenUsed/>
    <w:qFormat/>
    <w:rsid w:val="00F21FCD"/>
    <w:pPr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21FC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21FCD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9A9"/>
    <w:pPr>
      <w:tabs>
        <w:tab w:val="right" w:leader="dot" w:pos="9913"/>
      </w:tabs>
      <w:spacing w:after="100"/>
    </w:pPr>
    <w:rPr>
      <w:rFonts w:asciiTheme="majorHAnsi" w:eastAsiaTheme="minorEastAsia" w:hAnsiTheme="majorHAnsi"/>
      <w:noProof/>
      <w:lang w:val="en-US" w:eastAsia="ja-JP"/>
    </w:rPr>
  </w:style>
  <w:style w:type="character" w:styleId="Emphasis">
    <w:name w:val="Emphasis"/>
    <w:basedOn w:val="DefaultParagraphFont"/>
    <w:uiPriority w:val="20"/>
    <w:qFormat/>
    <w:rsid w:val="00482845"/>
    <w:rPr>
      <w:i/>
      <w:iCs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3schools.com/python/" TargetMode="External"/><Relationship Id="rId18" Type="http://schemas.openxmlformats.org/officeDocument/2006/relationships/hyperlink" Target="https://docs.google.com/forms/d/e/1FAIpQLScWmKdZrYr1Aw7fWFFqIUNit3bOz0TUEPY3D17L5xG3DQgTnA/viewform?usp=sf_li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penoffice.org/product/bas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docs.google.com/forms/d/e/1FAIpQLSc5-yGGyKAHrshi7hJSDPOXwswA5aAdaUgkIrMPMrbuowI2pQ/viewform?usp=sf_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decademy.com" TargetMode="External"/><Relationship Id="rId23" Type="http://schemas.openxmlformats.org/officeDocument/2006/relationships/hyperlink" Target="https://docs.google.com/forms/d/e/1FAIpQLScqgcz66DSZd9s5fMO0p94n5ItbjTINWIg3GpJOqEoLVnNCfg/viewform?usp=sf_lin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tMnijcVY0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NvrpuBAMd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45ZMTkiD0etT+43aZosetZvIQ==">AMUW2mUe/kb7Ri0vNsc2bINbyzZHL1A0uaMZVgNaoqcxpNfn//DOvOde73/wLwUdse/gwVyp0ZPTh+jzn/slIjkmVbqoEg6INcrhgpKi1EIGmCe86hJo/RUIH3rMH7kRCrLAeFggL+HukqT8DX1nKTP4ysEZlo9uTQuV6J+UP5HMsYrsuzKwSBQ=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Rowley- Conwy</dc:creator>
  <cp:lastModifiedBy>Abdul Jalil</cp:lastModifiedBy>
  <cp:revision>11</cp:revision>
  <dcterms:created xsi:type="dcterms:W3CDTF">2022-06-07T12:45:00Z</dcterms:created>
  <dcterms:modified xsi:type="dcterms:W3CDTF">2023-06-09T14:17:00Z</dcterms:modified>
</cp:coreProperties>
</file>