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bookmarkStart w:id="0" w:name="_heading=h.gjdgxs" w:colFirst="0" w:colLast="0"/>
      <w:bookmarkEnd w:id="0"/>
    </w:p>
    <w:p w:rsidR="00924EBC" w:rsidRDefault="00924EBC" w:rsidP="00924EBC">
      <w:pPr>
        <w:pStyle w:val="NormalWeb"/>
        <w:spacing w:before="0" w:beforeAutospacing="0" w:after="200" w:afterAutospacing="0"/>
        <w:jc w:val="center"/>
      </w:pPr>
      <w:r>
        <w:rPr>
          <w:rFonts w:ascii="Calibri" w:hAnsi="Calibri" w:cs="Calibri"/>
          <w:b/>
          <w:bCs/>
          <w:color w:val="C00000"/>
          <w:sz w:val="144"/>
          <w:szCs w:val="144"/>
        </w:rPr>
        <w:t xml:space="preserve">A Level </w:t>
      </w:r>
      <w:r>
        <w:rPr>
          <w:rFonts w:ascii="Calibri" w:hAnsi="Calibri" w:cs="Calibri"/>
          <w:b/>
          <w:bCs/>
          <w:color w:val="C00000"/>
          <w:sz w:val="144"/>
          <w:szCs w:val="144"/>
        </w:rPr>
        <w:t>RE</w:t>
      </w:r>
      <w:r w:rsidRPr="00924EBC">
        <w:rPr>
          <w:rFonts w:ascii="Calibri" w:hAnsi="Calibri" w:cs="Calibri"/>
          <w:b/>
          <w:bCs/>
          <w:color w:val="C00000"/>
          <w:sz w:val="144"/>
          <w:szCs w:val="144"/>
        </w:rPr>
        <w:t xml:space="preserve"> </w:t>
      </w:r>
      <w:r>
        <w:rPr>
          <w:rFonts w:ascii="Calibri" w:hAnsi="Calibri" w:cs="Calibri"/>
          <w:b/>
          <w:bCs/>
          <w:color w:val="C00000"/>
          <w:sz w:val="144"/>
          <w:szCs w:val="144"/>
        </w:rPr>
        <w:t>Handbook</w:t>
      </w:r>
    </w:p>
    <w:p w:rsidR="00924EBC" w:rsidRDefault="00924EBC" w:rsidP="00924EBC">
      <w:pPr>
        <w:pStyle w:val="NormalWeb"/>
        <w:spacing w:before="0" w:beforeAutospacing="0" w:after="200" w:afterAutospacing="0"/>
        <w:jc w:val="center"/>
      </w:pPr>
    </w:p>
    <w:p w:rsidR="00924EBC" w:rsidRDefault="00924EBC" w:rsidP="00924EBC">
      <w:pPr>
        <w:pStyle w:val="NormalWeb"/>
        <w:spacing w:before="0" w:beforeAutospacing="0" w:after="200" w:afterAutospacing="0"/>
        <w:jc w:val="center"/>
        <w:rPr>
          <w:rFonts w:ascii="Calibri" w:hAnsi="Calibri" w:cs="Calibri"/>
          <w:b/>
          <w:bCs/>
          <w:color w:val="C00000"/>
          <w:sz w:val="144"/>
          <w:szCs w:val="144"/>
        </w:rPr>
      </w:pPr>
      <w:r>
        <w:rPr>
          <w:rFonts w:ascii="Calibri" w:hAnsi="Calibri" w:cs="Calibri"/>
          <w:noProof/>
          <w:color w:val="000000"/>
          <w:sz w:val="144"/>
          <w:szCs w:val="144"/>
          <w:bdr w:val="none" w:sz="0" w:space="0" w:color="auto" w:frame="1"/>
        </w:rPr>
        <w:drawing>
          <wp:inline distT="0" distB="0" distL="0" distR="0" wp14:anchorId="7D7C3887" wp14:editId="2D6B4209">
            <wp:extent cx="4638675" cy="2647950"/>
            <wp:effectExtent l="0" t="0" r="9525" b="0"/>
            <wp:docPr id="6" name="Picture 6" descr="https://lh3.googleusercontent.com/OPvGMOrlPw7-DMR5sA60ufcQW4qRwWG5RNwMkFb8xlkjZjPSbNAqw8AlGEd4oK1jIn4x_8Cq1mR6NAJ4ZnHkNR74bwTzwu6WJAS2goIHtIwP5zhUP57qZs8Q9PEJhUt28cV99yRXBUveXyO6cKiZ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OPvGMOrlPw7-DMR5sA60ufcQW4qRwWG5RNwMkFb8xlkjZjPSbNAqw8AlGEd4oK1jIn4x_8Cq1mR6NAJ4ZnHkNR74bwTzwu6WJAS2goIHtIwP5zhUP57qZs8Q9PEJhUt28cV99yRXBUveXyO6cKiZK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2647950"/>
                    </a:xfrm>
                    <a:prstGeom prst="rect">
                      <a:avLst/>
                    </a:prstGeom>
                    <a:noFill/>
                    <a:ln>
                      <a:noFill/>
                    </a:ln>
                  </pic:spPr>
                </pic:pic>
              </a:graphicData>
            </a:graphic>
          </wp:inline>
        </w:drawing>
      </w:r>
    </w:p>
    <w:p w:rsidR="00924EBC" w:rsidRDefault="00924EBC" w:rsidP="00924EBC">
      <w:pPr>
        <w:pBdr>
          <w:top w:val="nil"/>
          <w:left w:val="nil"/>
          <w:bottom w:val="nil"/>
          <w:right w:val="nil"/>
          <w:between w:val="nil"/>
        </w:pBdr>
        <w:spacing w:before="10"/>
        <w:jc w:val="center"/>
        <w:rPr>
          <w:rFonts w:ascii="Times New Roman" w:eastAsia="Times New Roman" w:hAnsi="Times New Roman" w:cs="Times New Roman"/>
          <w:color w:val="000000"/>
          <w:sz w:val="23"/>
          <w:szCs w:val="23"/>
        </w:rPr>
      </w:pPr>
    </w:p>
    <w:p w:rsidR="00924EBC" w:rsidRDefault="00924EBC" w:rsidP="00924EBC">
      <w:pPr>
        <w:pBdr>
          <w:top w:val="nil"/>
          <w:left w:val="nil"/>
          <w:bottom w:val="nil"/>
          <w:right w:val="nil"/>
          <w:between w:val="nil"/>
        </w:pBdr>
        <w:spacing w:before="10"/>
        <w:jc w:val="center"/>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924EBC" w:rsidRDefault="00924EBC">
      <w:pPr>
        <w:pBdr>
          <w:top w:val="nil"/>
          <w:left w:val="nil"/>
          <w:bottom w:val="nil"/>
          <w:right w:val="nil"/>
          <w:between w:val="nil"/>
        </w:pBdr>
        <w:spacing w:before="10"/>
        <w:rPr>
          <w:rFonts w:ascii="Times New Roman" w:eastAsia="Times New Roman" w:hAnsi="Times New Roman" w:cs="Times New Roman"/>
          <w:color w:val="000000"/>
          <w:sz w:val="23"/>
          <w:szCs w:val="23"/>
        </w:rPr>
      </w:pPr>
    </w:p>
    <w:p w:rsidR="00CD04F7" w:rsidRDefault="00BA7689">
      <w:pPr>
        <w:pBdr>
          <w:top w:val="nil"/>
          <w:left w:val="nil"/>
          <w:bottom w:val="nil"/>
          <w:right w:val="nil"/>
          <w:between w:val="nil"/>
        </w:pBdr>
        <w:spacing w:before="10"/>
        <w:rPr>
          <w:rFonts w:ascii="Times New Roman" w:eastAsia="Times New Roman" w:hAnsi="Times New Roman" w:cs="Times New Roman"/>
          <w:color w:val="000000"/>
          <w:sz w:val="23"/>
          <w:szCs w:val="23"/>
        </w:rPr>
      </w:pPr>
      <w:r>
        <w:rPr>
          <w:noProof/>
        </w:rPr>
        <w:drawing>
          <wp:anchor distT="0" distB="0" distL="0" distR="0" simplePos="0" relativeHeight="251658240" behindDoc="0" locked="0" layoutInCell="1" hidden="0" allowOverlap="1">
            <wp:simplePos x="0" y="0"/>
            <wp:positionH relativeFrom="column">
              <wp:posOffset>6378575</wp:posOffset>
            </wp:positionH>
            <wp:positionV relativeFrom="paragraph">
              <wp:posOffset>-346074</wp:posOffset>
            </wp:positionV>
            <wp:extent cx="952500" cy="150694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2500" cy="1506942"/>
                    </a:xfrm>
                    <a:prstGeom prst="rect">
                      <a:avLst/>
                    </a:prstGeom>
                    <a:ln/>
                  </pic:spPr>
                </pic:pic>
              </a:graphicData>
            </a:graphic>
          </wp:anchor>
        </w:drawing>
      </w:r>
    </w:p>
    <w:p w:rsidR="00CD04F7" w:rsidRDefault="00924EBC" w:rsidP="00924EBC">
      <w:pPr>
        <w:pStyle w:val="Title"/>
        <w:ind w:left="0"/>
        <w:rPr>
          <w:color w:val="FF0000"/>
          <w:sz w:val="24"/>
          <w:szCs w:val="24"/>
        </w:rPr>
      </w:pPr>
      <w:bookmarkStart w:id="1" w:name="_GoBack"/>
      <w:bookmarkEnd w:id="1"/>
      <w:r>
        <w:rPr>
          <w:color w:val="FF0000"/>
          <w:sz w:val="36"/>
          <w:szCs w:val="36"/>
          <w:u w:val="single"/>
        </w:rPr>
        <w:t>St</w:t>
      </w:r>
      <w:r w:rsidR="00BA7689">
        <w:rPr>
          <w:color w:val="FF0000"/>
          <w:sz w:val="36"/>
          <w:szCs w:val="36"/>
          <w:u w:val="single"/>
        </w:rPr>
        <w:t>ep Up to Religious Studies A-Level</w:t>
      </w:r>
    </w:p>
    <w:p w:rsidR="00CD04F7" w:rsidRDefault="00CD04F7">
      <w:pPr>
        <w:pStyle w:val="Title"/>
        <w:ind w:left="0"/>
        <w:jc w:val="left"/>
        <w:rPr>
          <w:sz w:val="24"/>
          <w:szCs w:val="24"/>
        </w:rPr>
      </w:pPr>
    </w:p>
    <w:p w:rsidR="00CD04F7" w:rsidRDefault="00924EBC" w:rsidP="00924EBC">
      <w:pPr>
        <w:pStyle w:val="Title"/>
        <w:jc w:val="left"/>
      </w:pPr>
      <w:r>
        <w:t>Y</w:t>
      </w:r>
      <w:r w:rsidR="00BA7689">
        <w:t>ear 11: Philosophy and Ethics Transition work.</w:t>
      </w:r>
    </w:p>
    <w:p w:rsidR="00CD04F7" w:rsidRDefault="00CD04F7">
      <w:pPr>
        <w:pBdr>
          <w:top w:val="nil"/>
          <w:left w:val="nil"/>
          <w:bottom w:val="nil"/>
          <w:right w:val="nil"/>
          <w:between w:val="nil"/>
        </w:pBdr>
        <w:rPr>
          <w:b/>
          <w:color w:val="000000"/>
        </w:rPr>
      </w:pPr>
    </w:p>
    <w:p w:rsidR="00CD04F7" w:rsidRDefault="00CD04F7">
      <w:pPr>
        <w:pBdr>
          <w:top w:val="nil"/>
          <w:left w:val="nil"/>
          <w:bottom w:val="nil"/>
          <w:right w:val="nil"/>
          <w:between w:val="nil"/>
        </w:pBdr>
        <w:spacing w:before="9"/>
        <w:rPr>
          <w:b/>
          <w:color w:val="000000"/>
          <w:sz w:val="29"/>
          <w:szCs w:val="29"/>
        </w:rPr>
      </w:pPr>
    </w:p>
    <w:p w:rsidR="00CD04F7" w:rsidRDefault="00BA7689">
      <w:pPr>
        <w:pBdr>
          <w:top w:val="nil"/>
          <w:left w:val="nil"/>
          <w:bottom w:val="nil"/>
          <w:right w:val="nil"/>
          <w:between w:val="nil"/>
        </w:pBdr>
        <w:spacing w:line="259" w:lineRule="auto"/>
        <w:ind w:left="184" w:right="319" w:firstLine="1"/>
        <w:rPr>
          <w:color w:val="000000"/>
        </w:rPr>
      </w:pPr>
      <w:r>
        <w:rPr>
          <w:color w:val="000000"/>
        </w:rPr>
        <w:t>We are delighted that you have chosen to study Philosophy and Ethics at A-level and are really looking forward to starting our new class September. We have put together some work for you to help you to prepare for the course and to get you confident for Se</w:t>
      </w:r>
      <w:r>
        <w:rPr>
          <w:color w:val="000000"/>
        </w:rPr>
        <w:t xml:space="preserve">ptember. </w:t>
      </w:r>
    </w:p>
    <w:p w:rsidR="00CD04F7" w:rsidRDefault="00CD04F7">
      <w:pPr>
        <w:pBdr>
          <w:top w:val="nil"/>
          <w:left w:val="nil"/>
          <w:bottom w:val="nil"/>
          <w:right w:val="nil"/>
          <w:between w:val="nil"/>
        </w:pBdr>
        <w:spacing w:line="259" w:lineRule="auto"/>
        <w:ind w:left="184" w:right="319" w:firstLine="1"/>
        <w:jc w:val="center"/>
        <w:rPr>
          <w:color w:val="000000"/>
        </w:rPr>
      </w:pPr>
    </w:p>
    <w:p w:rsidR="00CD04F7" w:rsidRDefault="00CD04F7">
      <w:pPr>
        <w:pBdr>
          <w:top w:val="nil"/>
          <w:left w:val="nil"/>
          <w:bottom w:val="nil"/>
          <w:right w:val="nil"/>
          <w:between w:val="nil"/>
        </w:pBdr>
        <w:spacing w:line="259" w:lineRule="auto"/>
        <w:ind w:left="184" w:right="319" w:firstLine="1"/>
        <w:jc w:val="center"/>
        <w:rPr>
          <w:color w:val="000000"/>
        </w:rPr>
      </w:pPr>
    </w:p>
    <w:p w:rsidR="00CD04F7" w:rsidRDefault="00CD04F7">
      <w:pPr>
        <w:pBdr>
          <w:top w:val="nil"/>
          <w:left w:val="nil"/>
          <w:bottom w:val="nil"/>
          <w:right w:val="nil"/>
          <w:between w:val="nil"/>
        </w:pBdr>
        <w:spacing w:line="259" w:lineRule="auto"/>
        <w:ind w:left="184" w:right="319" w:firstLine="1"/>
        <w:jc w:val="center"/>
        <w:rPr>
          <w:color w:val="000000"/>
        </w:rPr>
      </w:pPr>
    </w:p>
    <w:p w:rsidR="00CD04F7" w:rsidRDefault="00CD04F7">
      <w:pPr>
        <w:pBdr>
          <w:top w:val="nil"/>
          <w:left w:val="nil"/>
          <w:bottom w:val="nil"/>
          <w:right w:val="nil"/>
          <w:between w:val="nil"/>
        </w:pBdr>
        <w:spacing w:line="259" w:lineRule="auto"/>
        <w:ind w:left="184" w:right="319" w:firstLine="1"/>
        <w:jc w:val="center"/>
        <w:rPr>
          <w:color w:val="000000"/>
        </w:rPr>
      </w:pPr>
    </w:p>
    <w:p w:rsidR="00CD04F7" w:rsidRDefault="00CD04F7">
      <w:pPr>
        <w:pBdr>
          <w:top w:val="nil"/>
          <w:left w:val="nil"/>
          <w:bottom w:val="nil"/>
          <w:right w:val="nil"/>
          <w:between w:val="nil"/>
        </w:pBdr>
        <w:spacing w:line="259" w:lineRule="auto"/>
        <w:ind w:left="184" w:right="319" w:firstLine="1"/>
        <w:jc w:val="center"/>
        <w:rPr>
          <w:color w:val="000000"/>
        </w:rPr>
      </w:pPr>
    </w:p>
    <w:p w:rsidR="00CD04F7" w:rsidRDefault="00BA7689">
      <w:pPr>
        <w:pBdr>
          <w:top w:val="nil"/>
          <w:left w:val="nil"/>
          <w:bottom w:val="nil"/>
          <w:right w:val="nil"/>
          <w:between w:val="nil"/>
        </w:pBdr>
        <w:spacing w:line="259" w:lineRule="auto"/>
        <w:ind w:left="184" w:right="319" w:firstLine="1"/>
        <w:jc w:val="center"/>
        <w:rPr>
          <w:b/>
          <w:color w:val="000000"/>
          <w:u w:val="single"/>
        </w:rPr>
      </w:pPr>
      <w:r>
        <w:rPr>
          <w:b/>
          <w:color w:val="000000"/>
          <w:u w:val="single"/>
        </w:rPr>
        <w:t>What will I study?</w:t>
      </w:r>
    </w:p>
    <w:p w:rsidR="00CD04F7" w:rsidRDefault="00BA7689">
      <w:pPr>
        <w:pBdr>
          <w:top w:val="nil"/>
          <w:left w:val="nil"/>
          <w:bottom w:val="nil"/>
          <w:right w:val="nil"/>
          <w:between w:val="nil"/>
        </w:pBdr>
        <w:spacing w:line="259" w:lineRule="auto"/>
        <w:ind w:left="184" w:right="319" w:firstLine="1"/>
        <w:rPr>
          <w:color w:val="000000"/>
        </w:rPr>
      </w:pPr>
      <w:r>
        <w:rPr>
          <w:color w:val="000000"/>
        </w:rPr>
        <w:t xml:space="preserve">The study of religion, Philosophy and Ethics gives candidates the opportunity to explore these spiritual, moral and cultural questions by encouraging you to reflect upon your own attitudes, and those of others. The course </w:t>
      </w:r>
      <w:r>
        <w:rPr>
          <w:color w:val="000000"/>
        </w:rPr>
        <w:t xml:space="preserve">explores questions such </w:t>
      </w:r>
      <w:proofErr w:type="gramStart"/>
      <w:r>
        <w:rPr>
          <w:color w:val="000000"/>
        </w:rPr>
        <w:t>as:</w:t>
      </w:r>
      <w:proofErr w:type="gramEnd"/>
      <w:r>
        <w:rPr>
          <w:color w:val="000000"/>
        </w:rPr>
        <w:t xml:space="preserve"> Why do people believe in God? Is there a God? Is love the foundation of ethics? </w:t>
      </w:r>
      <w:proofErr w:type="gramStart"/>
      <w:r>
        <w:rPr>
          <w:color w:val="000000"/>
        </w:rPr>
        <w:t>Is moral behaviour learnt</w:t>
      </w:r>
      <w:proofErr w:type="gramEnd"/>
      <w:r>
        <w:rPr>
          <w:color w:val="000000"/>
        </w:rPr>
        <w:t xml:space="preserve"> or does it come from within?</w:t>
      </w:r>
    </w:p>
    <w:p w:rsidR="00CD04F7" w:rsidRDefault="00CD04F7">
      <w:pPr>
        <w:pBdr>
          <w:top w:val="nil"/>
          <w:left w:val="nil"/>
          <w:bottom w:val="nil"/>
          <w:right w:val="nil"/>
          <w:between w:val="nil"/>
        </w:pBdr>
        <w:spacing w:line="259" w:lineRule="auto"/>
        <w:ind w:left="184" w:right="319" w:firstLine="1"/>
        <w:rPr>
          <w:color w:val="000000"/>
        </w:rPr>
      </w:pPr>
    </w:p>
    <w:p w:rsidR="00CD04F7" w:rsidRDefault="00BA7689">
      <w:pPr>
        <w:pBdr>
          <w:top w:val="nil"/>
          <w:left w:val="nil"/>
          <w:bottom w:val="nil"/>
          <w:right w:val="nil"/>
          <w:between w:val="nil"/>
        </w:pBdr>
        <w:spacing w:line="259" w:lineRule="auto"/>
        <w:ind w:left="184" w:right="319" w:firstLine="1"/>
        <w:rPr>
          <w:color w:val="000000"/>
          <w:u w:val="single"/>
        </w:rPr>
      </w:pPr>
      <w:r>
        <w:rPr>
          <w:color w:val="000000"/>
          <w:u w:val="single"/>
        </w:rPr>
        <w:t>Exam Board</w:t>
      </w:r>
    </w:p>
    <w:p w:rsidR="00CD04F7" w:rsidRDefault="00BA7689">
      <w:pPr>
        <w:pBdr>
          <w:top w:val="nil"/>
          <w:left w:val="nil"/>
          <w:bottom w:val="nil"/>
          <w:right w:val="nil"/>
          <w:between w:val="nil"/>
        </w:pBdr>
        <w:spacing w:line="259" w:lineRule="auto"/>
        <w:ind w:left="184" w:right="319" w:firstLine="1"/>
        <w:rPr>
          <w:color w:val="000000"/>
        </w:rPr>
      </w:pPr>
      <w:r>
        <w:rPr>
          <w:color w:val="000000"/>
        </w:rPr>
        <w:t>EDUQAS-you can access the specifications online</w:t>
      </w:r>
    </w:p>
    <w:p w:rsidR="00CD04F7" w:rsidRDefault="00BA7689">
      <w:pPr>
        <w:pBdr>
          <w:top w:val="nil"/>
          <w:left w:val="nil"/>
          <w:bottom w:val="nil"/>
          <w:right w:val="nil"/>
          <w:between w:val="nil"/>
        </w:pBdr>
        <w:spacing w:line="259" w:lineRule="auto"/>
        <w:ind w:left="184" w:right="319" w:firstLine="1"/>
        <w:rPr>
          <w:color w:val="000000"/>
        </w:rPr>
      </w:pPr>
      <w:r>
        <w:rPr>
          <w:color w:val="000000"/>
        </w:rPr>
        <w:t>Summary of Assessment Component 1: Islam</w:t>
      </w:r>
    </w:p>
    <w:p w:rsidR="00CD04F7" w:rsidRDefault="00BA7689">
      <w:pPr>
        <w:pBdr>
          <w:top w:val="nil"/>
          <w:left w:val="nil"/>
          <w:bottom w:val="nil"/>
          <w:right w:val="nil"/>
          <w:between w:val="nil"/>
        </w:pBdr>
        <w:spacing w:line="259" w:lineRule="auto"/>
        <w:ind w:left="184" w:right="319" w:firstLine="1"/>
        <w:rPr>
          <w:color w:val="000000"/>
        </w:rPr>
      </w:pPr>
      <w:r>
        <w:rPr>
          <w:color w:val="000000"/>
        </w:rPr>
        <w:t>Component 2: Philosophy of Religion Component 3: Religion and Ethics</w:t>
      </w:r>
    </w:p>
    <w:p w:rsidR="00CD04F7" w:rsidRDefault="00BA7689">
      <w:pPr>
        <w:pBdr>
          <w:top w:val="nil"/>
          <w:left w:val="nil"/>
          <w:bottom w:val="nil"/>
          <w:right w:val="nil"/>
          <w:between w:val="nil"/>
        </w:pBdr>
        <w:spacing w:line="259" w:lineRule="auto"/>
        <w:ind w:left="184" w:right="319" w:firstLine="1"/>
        <w:rPr>
          <w:color w:val="000000"/>
        </w:rPr>
      </w:pPr>
      <w:r>
        <w:rPr>
          <w:color w:val="000000"/>
        </w:rPr>
        <w:t>Three Written Exam: All 2 hours</w:t>
      </w:r>
    </w:p>
    <w:p w:rsidR="00CD04F7" w:rsidRDefault="00BA7689">
      <w:pPr>
        <w:pBdr>
          <w:top w:val="nil"/>
          <w:left w:val="nil"/>
          <w:bottom w:val="nil"/>
          <w:right w:val="nil"/>
          <w:between w:val="nil"/>
        </w:pBdr>
        <w:spacing w:line="259" w:lineRule="auto"/>
        <w:ind w:left="184" w:right="319" w:firstLine="1"/>
        <w:rPr>
          <w:color w:val="000000"/>
        </w:rPr>
      </w:pPr>
      <w:r>
        <w:rPr>
          <w:color w:val="000000"/>
        </w:rPr>
        <w:t>Each exam is 33⅓</w:t>
      </w:r>
      <w:proofErr w:type="gramStart"/>
      <w:r>
        <w:rPr>
          <w:color w:val="000000"/>
        </w:rPr>
        <w:t>%</w:t>
      </w:r>
      <w:proofErr w:type="gramEnd"/>
      <w:r>
        <w:rPr>
          <w:color w:val="000000"/>
        </w:rPr>
        <w:t xml:space="preserve"> of qualification</w:t>
      </w:r>
    </w:p>
    <w:p w:rsidR="00CD04F7" w:rsidRDefault="00BA7689">
      <w:pPr>
        <w:pBdr>
          <w:top w:val="nil"/>
          <w:left w:val="nil"/>
          <w:bottom w:val="nil"/>
          <w:right w:val="nil"/>
          <w:between w:val="nil"/>
        </w:pBdr>
        <w:spacing w:line="259" w:lineRule="auto"/>
        <w:ind w:left="184" w:right="319" w:firstLine="1"/>
        <w:rPr>
          <w:color w:val="000000"/>
        </w:rPr>
      </w:pPr>
      <w:r>
        <w:rPr>
          <w:color w:val="000000"/>
        </w:rPr>
        <w:t xml:space="preserve">There is no </w:t>
      </w:r>
      <w:proofErr w:type="gramStart"/>
      <w:r>
        <w:rPr>
          <w:color w:val="000000"/>
        </w:rPr>
        <w:t>coursework,</w:t>
      </w:r>
      <w:proofErr w:type="gramEnd"/>
      <w:r>
        <w:rPr>
          <w:color w:val="000000"/>
        </w:rPr>
        <w:t xml:space="preserve"> all exams are sat at the end of the two-year course.</w:t>
      </w:r>
    </w:p>
    <w:p w:rsidR="00CD04F7" w:rsidRDefault="00BA7689">
      <w:pPr>
        <w:pBdr>
          <w:top w:val="nil"/>
          <w:left w:val="nil"/>
          <w:bottom w:val="nil"/>
          <w:right w:val="nil"/>
          <w:between w:val="nil"/>
        </w:pBdr>
        <w:spacing w:line="259" w:lineRule="auto"/>
        <w:ind w:left="184" w:right="319" w:firstLine="1"/>
        <w:rPr>
          <w:color w:val="000000"/>
        </w:rPr>
      </w:pPr>
      <w:r>
        <w:rPr>
          <w:color w:val="000000"/>
        </w:rPr>
        <w:t xml:space="preserve"> </w:t>
      </w:r>
    </w:p>
    <w:p w:rsidR="00CD04F7" w:rsidRDefault="00CD04F7">
      <w:pPr>
        <w:pBdr>
          <w:top w:val="nil"/>
          <w:left w:val="nil"/>
          <w:bottom w:val="nil"/>
          <w:right w:val="nil"/>
          <w:between w:val="nil"/>
        </w:pBdr>
        <w:spacing w:line="259" w:lineRule="auto"/>
        <w:ind w:left="184" w:right="319" w:firstLine="1"/>
        <w:rPr>
          <w:color w:val="000000"/>
        </w:rPr>
      </w:pPr>
    </w:p>
    <w:p w:rsidR="00CD04F7" w:rsidRDefault="00CD04F7">
      <w:pPr>
        <w:pBdr>
          <w:top w:val="nil"/>
          <w:left w:val="nil"/>
          <w:bottom w:val="nil"/>
          <w:right w:val="nil"/>
          <w:between w:val="nil"/>
        </w:pBdr>
        <w:spacing w:line="259" w:lineRule="auto"/>
        <w:ind w:left="184" w:right="319" w:firstLine="1"/>
        <w:rPr>
          <w:color w:val="000000"/>
        </w:rPr>
      </w:pPr>
    </w:p>
    <w:p w:rsidR="00CD04F7" w:rsidRDefault="00CD04F7">
      <w:pPr>
        <w:pBdr>
          <w:top w:val="nil"/>
          <w:left w:val="nil"/>
          <w:bottom w:val="nil"/>
          <w:right w:val="nil"/>
          <w:between w:val="nil"/>
        </w:pBdr>
        <w:spacing w:line="259" w:lineRule="auto"/>
        <w:ind w:left="184" w:right="319" w:firstLine="1"/>
        <w:rPr>
          <w:color w:val="000000"/>
        </w:rPr>
      </w:pPr>
    </w:p>
    <w:p w:rsidR="00CD04F7" w:rsidRDefault="00CD04F7">
      <w:pPr>
        <w:pBdr>
          <w:top w:val="nil"/>
          <w:left w:val="nil"/>
          <w:bottom w:val="nil"/>
          <w:right w:val="nil"/>
          <w:between w:val="nil"/>
        </w:pBdr>
        <w:spacing w:line="259" w:lineRule="auto"/>
        <w:ind w:left="184" w:right="319" w:firstLine="1"/>
        <w:rPr>
          <w:color w:val="000000"/>
        </w:rPr>
      </w:pPr>
    </w:p>
    <w:p w:rsidR="00CD04F7" w:rsidRDefault="00CD04F7">
      <w:pPr>
        <w:pBdr>
          <w:top w:val="nil"/>
          <w:left w:val="nil"/>
          <w:bottom w:val="nil"/>
          <w:right w:val="nil"/>
          <w:between w:val="nil"/>
        </w:pBdr>
        <w:spacing w:line="259" w:lineRule="auto"/>
        <w:ind w:left="184" w:right="319" w:firstLine="1"/>
        <w:jc w:val="center"/>
        <w:rPr>
          <w:b/>
          <w:color w:val="000000"/>
          <w:u w:val="single"/>
        </w:rPr>
      </w:pPr>
    </w:p>
    <w:p w:rsidR="00CD04F7" w:rsidRDefault="00CD04F7">
      <w:pPr>
        <w:pBdr>
          <w:top w:val="nil"/>
          <w:left w:val="nil"/>
          <w:bottom w:val="nil"/>
          <w:right w:val="nil"/>
          <w:between w:val="nil"/>
        </w:pBdr>
        <w:spacing w:line="259" w:lineRule="auto"/>
        <w:ind w:left="184" w:right="319" w:firstLine="1"/>
        <w:jc w:val="center"/>
        <w:rPr>
          <w:b/>
          <w:color w:val="000000"/>
          <w:u w:val="single"/>
        </w:rPr>
      </w:pPr>
    </w:p>
    <w:p w:rsidR="00CD04F7" w:rsidRDefault="00CD04F7">
      <w:pPr>
        <w:pBdr>
          <w:top w:val="nil"/>
          <w:left w:val="nil"/>
          <w:bottom w:val="nil"/>
          <w:right w:val="nil"/>
          <w:between w:val="nil"/>
        </w:pBdr>
        <w:spacing w:line="259" w:lineRule="auto"/>
        <w:ind w:left="184" w:right="319" w:firstLine="1"/>
        <w:jc w:val="center"/>
        <w:rPr>
          <w:b/>
          <w:color w:val="000000"/>
          <w:u w:val="single"/>
        </w:rPr>
      </w:pPr>
    </w:p>
    <w:p w:rsidR="00CD04F7" w:rsidRDefault="00CD04F7">
      <w:pPr>
        <w:pBdr>
          <w:top w:val="nil"/>
          <w:left w:val="nil"/>
          <w:bottom w:val="nil"/>
          <w:right w:val="nil"/>
          <w:between w:val="nil"/>
        </w:pBdr>
        <w:spacing w:line="259" w:lineRule="auto"/>
        <w:ind w:left="184" w:right="319" w:firstLine="1"/>
        <w:jc w:val="center"/>
        <w:rPr>
          <w:b/>
          <w:color w:val="000000"/>
          <w:u w:val="single"/>
        </w:rPr>
      </w:pPr>
    </w:p>
    <w:p w:rsidR="00CD04F7" w:rsidRDefault="00CD04F7">
      <w:pPr>
        <w:pBdr>
          <w:top w:val="nil"/>
          <w:left w:val="nil"/>
          <w:bottom w:val="nil"/>
          <w:right w:val="nil"/>
          <w:between w:val="nil"/>
        </w:pBdr>
        <w:spacing w:line="259" w:lineRule="auto"/>
        <w:ind w:left="184" w:right="319" w:firstLine="1"/>
        <w:jc w:val="center"/>
        <w:rPr>
          <w:b/>
          <w:color w:val="000000"/>
          <w:u w:val="single"/>
        </w:rPr>
      </w:pPr>
    </w:p>
    <w:p w:rsidR="00CD04F7" w:rsidRDefault="00CD04F7">
      <w:pPr>
        <w:pBdr>
          <w:top w:val="nil"/>
          <w:left w:val="nil"/>
          <w:bottom w:val="nil"/>
          <w:right w:val="nil"/>
          <w:between w:val="nil"/>
        </w:pBdr>
        <w:spacing w:line="259" w:lineRule="auto"/>
        <w:ind w:left="184" w:right="319" w:firstLine="1"/>
        <w:jc w:val="center"/>
        <w:rPr>
          <w:b/>
          <w:color w:val="000000"/>
          <w:u w:val="single"/>
        </w:rPr>
      </w:pPr>
    </w:p>
    <w:p w:rsidR="00CD04F7" w:rsidRDefault="00CD04F7">
      <w:pPr>
        <w:pBdr>
          <w:top w:val="nil"/>
          <w:left w:val="nil"/>
          <w:bottom w:val="nil"/>
          <w:right w:val="nil"/>
          <w:between w:val="nil"/>
        </w:pBdr>
        <w:spacing w:line="259" w:lineRule="auto"/>
        <w:ind w:left="184" w:right="319" w:firstLine="1"/>
        <w:jc w:val="center"/>
        <w:rPr>
          <w:b/>
          <w:color w:val="000000"/>
          <w:u w:val="single"/>
        </w:rPr>
      </w:pPr>
    </w:p>
    <w:p w:rsidR="00CD04F7" w:rsidRDefault="00BA7689">
      <w:pPr>
        <w:pBdr>
          <w:top w:val="nil"/>
          <w:left w:val="nil"/>
          <w:bottom w:val="nil"/>
          <w:right w:val="nil"/>
          <w:between w:val="nil"/>
        </w:pBdr>
        <w:spacing w:line="259" w:lineRule="auto"/>
        <w:ind w:left="184" w:right="319" w:firstLine="1"/>
        <w:jc w:val="center"/>
        <w:rPr>
          <w:b/>
          <w:color w:val="000000"/>
          <w:u w:val="single"/>
        </w:rPr>
      </w:pPr>
      <w:r>
        <w:rPr>
          <w:b/>
          <w:color w:val="000000"/>
          <w:u w:val="single"/>
        </w:rPr>
        <w:t>What can you do to prepare for the course?</w:t>
      </w:r>
    </w:p>
    <w:p w:rsidR="00CD04F7" w:rsidRDefault="00CD04F7">
      <w:pPr>
        <w:pBdr>
          <w:top w:val="nil"/>
          <w:left w:val="nil"/>
          <w:bottom w:val="nil"/>
          <w:right w:val="nil"/>
          <w:between w:val="nil"/>
        </w:pBdr>
        <w:spacing w:line="259" w:lineRule="auto"/>
        <w:ind w:left="184" w:right="319" w:firstLine="1"/>
        <w:rPr>
          <w:color w:val="000000"/>
        </w:rPr>
      </w:pPr>
    </w:p>
    <w:p w:rsidR="00CD04F7" w:rsidRDefault="00CD04F7">
      <w:pPr>
        <w:pBdr>
          <w:top w:val="nil"/>
          <w:left w:val="nil"/>
          <w:bottom w:val="nil"/>
          <w:right w:val="nil"/>
          <w:between w:val="nil"/>
        </w:pBdr>
        <w:spacing w:line="259" w:lineRule="auto"/>
        <w:ind w:left="184" w:right="319" w:firstLine="1"/>
        <w:rPr>
          <w:color w:val="000000"/>
        </w:rPr>
      </w:pPr>
    </w:p>
    <w:p w:rsidR="00CD04F7" w:rsidRDefault="00BA7689">
      <w:pPr>
        <w:pBdr>
          <w:top w:val="nil"/>
          <w:left w:val="nil"/>
          <w:bottom w:val="nil"/>
          <w:right w:val="nil"/>
          <w:between w:val="nil"/>
        </w:pBdr>
        <w:spacing w:line="259" w:lineRule="auto"/>
        <w:ind w:left="184" w:right="319" w:firstLine="1"/>
        <w:rPr>
          <w:color w:val="000000"/>
        </w:rPr>
      </w:pPr>
      <w:r>
        <w:rPr>
          <w:color w:val="000000"/>
        </w:rPr>
        <w:t xml:space="preserve">Even though you </w:t>
      </w:r>
      <w:proofErr w:type="gramStart"/>
      <w:r>
        <w:rPr>
          <w:color w:val="000000"/>
        </w:rPr>
        <w:t>haven’t</w:t>
      </w:r>
      <w:proofErr w:type="gramEnd"/>
      <w:r>
        <w:rPr>
          <w:color w:val="000000"/>
        </w:rPr>
        <w:t xml:space="preserve"> been able to finish your Year 11 course this year, you can still </w:t>
      </w:r>
      <w:r>
        <w:t>practise</w:t>
      </w:r>
      <w:r>
        <w:rPr>
          <w:color w:val="000000"/>
        </w:rPr>
        <w:t xml:space="preserve"> and develop Religious Studies skills at home. You can read, watch and listen to interesting ideas and think about the opinions expressed</w:t>
      </w:r>
    </w:p>
    <w:p w:rsidR="00CD04F7" w:rsidRDefault="00BA7689">
      <w:pPr>
        <w:pBdr>
          <w:top w:val="nil"/>
          <w:left w:val="nil"/>
          <w:bottom w:val="nil"/>
          <w:right w:val="nil"/>
          <w:between w:val="nil"/>
        </w:pBdr>
        <w:spacing w:line="259" w:lineRule="auto"/>
        <w:ind w:left="184" w:right="319" w:firstLine="1"/>
        <w:rPr>
          <w:color w:val="000000"/>
        </w:rPr>
      </w:pPr>
      <w:r>
        <w:rPr>
          <w:color w:val="000000"/>
        </w:rPr>
        <w:t>●</w:t>
      </w:r>
      <w:r>
        <w:rPr>
          <w:color w:val="000000"/>
        </w:rPr>
        <w:tab/>
        <w:t>How far do they match your own views?</w:t>
      </w:r>
    </w:p>
    <w:p w:rsidR="00CD04F7" w:rsidRDefault="00BA7689">
      <w:pPr>
        <w:pBdr>
          <w:top w:val="nil"/>
          <w:left w:val="nil"/>
          <w:bottom w:val="nil"/>
          <w:right w:val="nil"/>
          <w:between w:val="nil"/>
        </w:pBdr>
        <w:spacing w:line="259" w:lineRule="auto"/>
        <w:ind w:left="184" w:right="319" w:firstLine="1"/>
        <w:rPr>
          <w:color w:val="000000"/>
        </w:rPr>
      </w:pPr>
      <w:r>
        <w:rPr>
          <w:color w:val="000000"/>
        </w:rPr>
        <w:t>●</w:t>
      </w:r>
      <w:r>
        <w:rPr>
          <w:color w:val="000000"/>
        </w:rPr>
        <w:tab/>
      </w:r>
      <w:proofErr w:type="gramStart"/>
      <w:r>
        <w:rPr>
          <w:color w:val="000000"/>
        </w:rPr>
        <w:t>What</w:t>
      </w:r>
      <w:proofErr w:type="gramEnd"/>
      <w:r>
        <w:rPr>
          <w:color w:val="000000"/>
        </w:rPr>
        <w:t xml:space="preserve"> might someone say if they had a very different opinion?</w:t>
      </w:r>
    </w:p>
    <w:p w:rsidR="00CD04F7" w:rsidRDefault="00BA7689">
      <w:pPr>
        <w:pBdr>
          <w:top w:val="nil"/>
          <w:left w:val="nil"/>
          <w:bottom w:val="nil"/>
          <w:right w:val="nil"/>
          <w:between w:val="nil"/>
        </w:pBdr>
        <w:spacing w:line="259" w:lineRule="auto"/>
        <w:ind w:left="184" w:right="319" w:firstLine="1"/>
        <w:rPr>
          <w:color w:val="000000"/>
        </w:rPr>
      </w:pPr>
      <w:r>
        <w:rPr>
          <w:color w:val="000000"/>
        </w:rPr>
        <w:t>●</w:t>
      </w:r>
      <w:r>
        <w:rPr>
          <w:color w:val="000000"/>
        </w:rPr>
        <w:tab/>
        <w:t xml:space="preserve">Keep up your </w:t>
      </w:r>
      <w:r>
        <w:rPr>
          <w:color w:val="000000"/>
        </w:rPr>
        <w:t xml:space="preserve">writing skills by putting your ideas down on paper – try, if you can, to handwrite, just to keep up the practice of handwriting so that your writing </w:t>
      </w:r>
      <w:proofErr w:type="gramStart"/>
      <w:r>
        <w:rPr>
          <w:color w:val="000000"/>
        </w:rPr>
        <w:t>isn’t</w:t>
      </w:r>
      <w:proofErr w:type="gramEnd"/>
      <w:r>
        <w:rPr>
          <w:color w:val="000000"/>
        </w:rPr>
        <w:t xml:space="preserve"> completely illegible by the time you go back to school, writing in timed conditions is always a facto</w:t>
      </w:r>
      <w:r>
        <w:rPr>
          <w:color w:val="000000"/>
        </w:rPr>
        <w:t>r that holds students back in exams</w:t>
      </w:r>
    </w:p>
    <w:p w:rsidR="00CD04F7" w:rsidRDefault="00CD04F7">
      <w:pPr>
        <w:pBdr>
          <w:top w:val="nil"/>
          <w:left w:val="nil"/>
          <w:bottom w:val="nil"/>
          <w:right w:val="nil"/>
          <w:between w:val="nil"/>
        </w:pBdr>
        <w:spacing w:line="259" w:lineRule="auto"/>
        <w:ind w:left="184" w:right="319" w:firstLine="1"/>
        <w:rPr>
          <w:color w:val="000000"/>
        </w:rPr>
      </w:pPr>
    </w:p>
    <w:p w:rsidR="00CD04F7" w:rsidRDefault="00CD04F7">
      <w:pPr>
        <w:pBdr>
          <w:top w:val="nil"/>
          <w:left w:val="nil"/>
          <w:bottom w:val="nil"/>
          <w:right w:val="nil"/>
          <w:between w:val="nil"/>
        </w:pBdr>
        <w:spacing w:line="259" w:lineRule="auto"/>
        <w:ind w:left="184" w:right="319" w:firstLine="1"/>
        <w:rPr>
          <w:color w:val="000000"/>
        </w:rPr>
      </w:pPr>
    </w:p>
    <w:p w:rsidR="00CD04F7" w:rsidRDefault="00CD04F7">
      <w:pPr>
        <w:pBdr>
          <w:top w:val="nil"/>
          <w:left w:val="nil"/>
          <w:bottom w:val="nil"/>
          <w:right w:val="nil"/>
          <w:between w:val="nil"/>
        </w:pBdr>
        <w:spacing w:line="259" w:lineRule="auto"/>
        <w:ind w:left="184" w:right="319" w:firstLine="1"/>
        <w:rPr>
          <w:color w:val="000000"/>
        </w:rPr>
      </w:pPr>
    </w:p>
    <w:p w:rsidR="00CD04F7" w:rsidRDefault="00BA7689">
      <w:pPr>
        <w:pBdr>
          <w:top w:val="nil"/>
          <w:left w:val="nil"/>
          <w:bottom w:val="nil"/>
          <w:right w:val="nil"/>
          <w:between w:val="nil"/>
        </w:pBdr>
        <w:spacing w:line="259" w:lineRule="auto"/>
        <w:ind w:left="184" w:right="319" w:firstLine="1"/>
        <w:rPr>
          <w:color w:val="000000"/>
        </w:rPr>
      </w:pPr>
      <w:r>
        <w:rPr>
          <w:color w:val="000000"/>
          <w:u w:val="single"/>
        </w:rPr>
        <w:t>Literacy Skills</w:t>
      </w:r>
      <w:r>
        <w:rPr>
          <w:color w:val="000000"/>
        </w:rPr>
        <w:t>. Reading good quality writing is the best way of improving your own writing.</w:t>
      </w:r>
    </w:p>
    <w:p w:rsidR="00CD04F7" w:rsidRDefault="00CD04F7">
      <w:pPr>
        <w:pBdr>
          <w:top w:val="nil"/>
          <w:left w:val="nil"/>
          <w:bottom w:val="nil"/>
          <w:right w:val="nil"/>
          <w:between w:val="nil"/>
        </w:pBdr>
        <w:spacing w:line="259" w:lineRule="auto"/>
        <w:ind w:left="184" w:right="319" w:firstLine="1"/>
        <w:rPr>
          <w:color w:val="000000"/>
        </w:rPr>
      </w:pPr>
    </w:p>
    <w:p w:rsidR="00CD04F7" w:rsidRDefault="00BA7689">
      <w:pPr>
        <w:numPr>
          <w:ilvl w:val="0"/>
          <w:numId w:val="5"/>
        </w:numPr>
        <w:pBdr>
          <w:top w:val="nil"/>
          <w:left w:val="nil"/>
          <w:bottom w:val="nil"/>
          <w:right w:val="nil"/>
          <w:between w:val="nil"/>
        </w:pBdr>
        <w:spacing w:line="259" w:lineRule="auto"/>
        <w:ind w:right="319"/>
        <w:rPr>
          <w:color w:val="000000"/>
        </w:rPr>
      </w:pPr>
      <w:r>
        <w:rPr>
          <w:color w:val="000000"/>
        </w:rPr>
        <w:t>You will gain a better understanding of the meanings of new words and the ways in which carefully chosen words and punctuat</w:t>
      </w:r>
      <w:r>
        <w:rPr>
          <w:color w:val="000000"/>
        </w:rPr>
        <w:t>ion can add real emphasis to someone’s argument.</w:t>
      </w:r>
    </w:p>
    <w:p w:rsidR="00CD04F7" w:rsidRDefault="00BA7689">
      <w:pPr>
        <w:numPr>
          <w:ilvl w:val="0"/>
          <w:numId w:val="5"/>
        </w:numPr>
        <w:pBdr>
          <w:top w:val="nil"/>
          <w:left w:val="nil"/>
          <w:bottom w:val="nil"/>
          <w:right w:val="nil"/>
          <w:between w:val="nil"/>
        </w:pBdr>
        <w:spacing w:line="259" w:lineRule="auto"/>
        <w:ind w:right="319"/>
        <w:rPr>
          <w:color w:val="000000"/>
        </w:rPr>
      </w:pPr>
      <w:r>
        <w:rPr>
          <w:color w:val="000000"/>
        </w:rPr>
        <w:t xml:space="preserve">Different writers express themselves in different ways, and by reading </w:t>
      </w:r>
      <w:proofErr w:type="gramStart"/>
      <w:r>
        <w:rPr>
          <w:color w:val="000000"/>
        </w:rPr>
        <w:t>them</w:t>
      </w:r>
      <w:proofErr w:type="gramEnd"/>
      <w:r>
        <w:rPr>
          <w:color w:val="000000"/>
        </w:rPr>
        <w:t xml:space="preserve"> you will develop your own ‘voice’.</w:t>
      </w:r>
    </w:p>
    <w:p w:rsidR="00CD04F7" w:rsidRDefault="00BA7689">
      <w:pPr>
        <w:numPr>
          <w:ilvl w:val="0"/>
          <w:numId w:val="5"/>
        </w:numPr>
        <w:pBdr>
          <w:top w:val="nil"/>
          <w:left w:val="nil"/>
          <w:bottom w:val="nil"/>
          <w:right w:val="nil"/>
          <w:between w:val="nil"/>
        </w:pBdr>
        <w:spacing w:line="259" w:lineRule="auto"/>
        <w:ind w:right="319"/>
        <w:rPr>
          <w:color w:val="000000"/>
        </w:rPr>
      </w:pPr>
      <w:r>
        <w:rPr>
          <w:color w:val="000000"/>
        </w:rPr>
        <w:t xml:space="preserve">Reading also helps </w:t>
      </w:r>
      <w:proofErr w:type="gramStart"/>
      <w:r>
        <w:rPr>
          <w:color w:val="000000"/>
        </w:rPr>
        <w:t>with more basic skills such as spelling,</w:t>
      </w:r>
      <w:proofErr w:type="gramEnd"/>
      <w:r>
        <w:rPr>
          <w:color w:val="000000"/>
        </w:rPr>
        <w:t xml:space="preserve"> because if you see a word written do</w:t>
      </w:r>
      <w:r>
        <w:rPr>
          <w:color w:val="000000"/>
        </w:rPr>
        <w:t>wn often enough, you will know when it ‘looks right’ when you write the same word yourself.</w:t>
      </w:r>
    </w:p>
    <w:p w:rsidR="00CD04F7" w:rsidRDefault="00CD04F7">
      <w:pPr>
        <w:pBdr>
          <w:top w:val="nil"/>
          <w:left w:val="nil"/>
          <w:bottom w:val="nil"/>
          <w:right w:val="nil"/>
          <w:between w:val="nil"/>
        </w:pBdr>
        <w:spacing w:line="259" w:lineRule="auto"/>
        <w:ind w:left="184" w:right="319" w:firstLine="1"/>
        <w:rPr>
          <w:color w:val="000000"/>
        </w:rPr>
      </w:pPr>
    </w:p>
    <w:p w:rsidR="00CD04F7" w:rsidRDefault="00BA7689">
      <w:pPr>
        <w:pBdr>
          <w:top w:val="nil"/>
          <w:left w:val="nil"/>
          <w:bottom w:val="nil"/>
          <w:right w:val="nil"/>
          <w:between w:val="nil"/>
        </w:pBdr>
        <w:spacing w:line="259" w:lineRule="auto"/>
        <w:ind w:left="184" w:right="319" w:firstLine="1"/>
        <w:rPr>
          <w:color w:val="000000"/>
        </w:rPr>
      </w:pPr>
      <w:r>
        <w:rPr>
          <w:color w:val="000000"/>
          <w:u w:val="single"/>
        </w:rPr>
        <w:t>Cognitive Skills</w:t>
      </w:r>
      <w:r>
        <w:rPr>
          <w:color w:val="000000"/>
        </w:rPr>
        <w:t xml:space="preserve">. Thinking skills </w:t>
      </w:r>
      <w:proofErr w:type="gramStart"/>
      <w:r>
        <w:rPr>
          <w:color w:val="000000"/>
        </w:rPr>
        <w:t>can be developed</w:t>
      </w:r>
      <w:proofErr w:type="gramEnd"/>
      <w:r>
        <w:rPr>
          <w:color w:val="000000"/>
        </w:rPr>
        <w:t xml:space="preserve"> if you try to take a questioning attitude to the things you watch, hear and read.</w:t>
      </w:r>
    </w:p>
    <w:p w:rsidR="00CD04F7" w:rsidRDefault="00CD04F7">
      <w:pPr>
        <w:pBdr>
          <w:top w:val="nil"/>
          <w:left w:val="nil"/>
          <w:bottom w:val="nil"/>
          <w:right w:val="nil"/>
          <w:between w:val="nil"/>
        </w:pBdr>
        <w:spacing w:line="259" w:lineRule="auto"/>
        <w:ind w:left="184" w:right="319" w:firstLine="1"/>
        <w:rPr>
          <w:color w:val="000000"/>
        </w:rPr>
      </w:pPr>
    </w:p>
    <w:p w:rsidR="00CD04F7" w:rsidRDefault="00BA7689">
      <w:pPr>
        <w:numPr>
          <w:ilvl w:val="0"/>
          <w:numId w:val="6"/>
        </w:numPr>
        <w:pBdr>
          <w:top w:val="nil"/>
          <w:left w:val="nil"/>
          <w:bottom w:val="nil"/>
          <w:right w:val="nil"/>
          <w:between w:val="nil"/>
        </w:pBdr>
        <w:spacing w:line="259" w:lineRule="auto"/>
        <w:ind w:right="319"/>
        <w:rPr>
          <w:color w:val="000000"/>
        </w:rPr>
      </w:pPr>
      <w:r>
        <w:rPr>
          <w:color w:val="000000"/>
        </w:rPr>
        <w:t>Do you agree with what’s being said</w:t>
      </w:r>
    </w:p>
    <w:p w:rsidR="00CD04F7" w:rsidRDefault="00BA7689">
      <w:pPr>
        <w:numPr>
          <w:ilvl w:val="0"/>
          <w:numId w:val="6"/>
        </w:numPr>
        <w:pBdr>
          <w:top w:val="nil"/>
          <w:left w:val="nil"/>
          <w:bottom w:val="nil"/>
          <w:right w:val="nil"/>
          <w:between w:val="nil"/>
        </w:pBdr>
        <w:spacing w:line="259" w:lineRule="auto"/>
        <w:ind w:right="319"/>
        <w:rPr>
          <w:color w:val="000000"/>
        </w:rPr>
      </w:pPr>
      <w:r>
        <w:rPr>
          <w:color w:val="000000"/>
        </w:rPr>
        <w:t>If you watch a film where people have different attitudes towards something, which do you agree with most, or least, and why?</w:t>
      </w:r>
    </w:p>
    <w:p w:rsidR="00CD04F7" w:rsidRDefault="00BA7689">
      <w:pPr>
        <w:numPr>
          <w:ilvl w:val="0"/>
          <w:numId w:val="6"/>
        </w:numPr>
        <w:pBdr>
          <w:top w:val="nil"/>
          <w:left w:val="nil"/>
          <w:bottom w:val="nil"/>
          <w:right w:val="nil"/>
          <w:between w:val="nil"/>
        </w:pBdr>
        <w:spacing w:line="259" w:lineRule="auto"/>
        <w:ind w:right="319"/>
        <w:rPr>
          <w:color w:val="000000"/>
        </w:rPr>
      </w:pPr>
      <w:r>
        <w:rPr>
          <w:color w:val="000000"/>
        </w:rPr>
        <w:t>How far do they match your own views?</w:t>
      </w:r>
    </w:p>
    <w:p w:rsidR="00CD04F7" w:rsidRDefault="00BA7689">
      <w:pPr>
        <w:numPr>
          <w:ilvl w:val="0"/>
          <w:numId w:val="6"/>
        </w:numPr>
        <w:pBdr>
          <w:top w:val="nil"/>
          <w:left w:val="nil"/>
          <w:bottom w:val="nil"/>
          <w:right w:val="nil"/>
          <w:between w:val="nil"/>
        </w:pBdr>
        <w:spacing w:line="259" w:lineRule="auto"/>
        <w:ind w:right="319"/>
        <w:rPr>
          <w:color w:val="000000"/>
        </w:rPr>
      </w:pPr>
      <w:r>
        <w:rPr>
          <w:color w:val="000000"/>
        </w:rPr>
        <w:t xml:space="preserve">What might someone say if </w:t>
      </w:r>
      <w:proofErr w:type="gramStart"/>
      <w:r>
        <w:rPr>
          <w:color w:val="000000"/>
        </w:rPr>
        <w:t>they</w:t>
      </w:r>
      <w:proofErr w:type="gramEnd"/>
      <w:r>
        <w:rPr>
          <w:color w:val="000000"/>
        </w:rPr>
        <w:t xml:space="preserve"> had a very different opin</w:t>
      </w:r>
      <w:r>
        <w:rPr>
          <w:color w:val="000000"/>
        </w:rPr>
        <w:t>ion?</w:t>
      </w:r>
    </w:p>
    <w:p w:rsidR="00CD04F7" w:rsidRDefault="00BA7689">
      <w:pPr>
        <w:numPr>
          <w:ilvl w:val="0"/>
          <w:numId w:val="6"/>
        </w:numPr>
        <w:pBdr>
          <w:top w:val="nil"/>
          <w:left w:val="nil"/>
          <w:bottom w:val="nil"/>
          <w:right w:val="nil"/>
          <w:between w:val="nil"/>
        </w:pBdr>
        <w:spacing w:line="259" w:lineRule="auto"/>
        <w:ind w:right="319"/>
        <w:rPr>
          <w:color w:val="000000"/>
        </w:rPr>
      </w:pPr>
      <w:r>
        <w:rPr>
          <w:color w:val="000000"/>
        </w:rPr>
        <w:t xml:space="preserve">Keep up your writing skills by putting your ideas down on paper – try, if you can, to handwrite, just to keep up the practice of handwriting so that </w:t>
      </w:r>
      <w:r>
        <w:rPr>
          <w:color w:val="000000"/>
        </w:rPr>
        <w:lastRenderedPageBreak/>
        <w:t>your writing isn’t completely illegible by the time you go back to school, writing in timed conditions</w:t>
      </w:r>
      <w:r>
        <w:rPr>
          <w:color w:val="000000"/>
        </w:rPr>
        <w:t xml:space="preserve"> is always a factor that holds students back in exams</w:t>
      </w:r>
    </w:p>
    <w:p w:rsidR="00CD04F7" w:rsidRDefault="00CD04F7">
      <w:pPr>
        <w:pBdr>
          <w:top w:val="nil"/>
          <w:left w:val="nil"/>
          <w:bottom w:val="nil"/>
          <w:right w:val="nil"/>
          <w:between w:val="nil"/>
        </w:pBdr>
        <w:spacing w:line="259" w:lineRule="auto"/>
        <w:ind w:left="906" w:right="319"/>
        <w:rPr>
          <w:color w:val="000000"/>
        </w:rPr>
      </w:pPr>
    </w:p>
    <w:p w:rsidR="00CD04F7" w:rsidRDefault="00CD04F7">
      <w:pPr>
        <w:pBdr>
          <w:top w:val="nil"/>
          <w:left w:val="nil"/>
          <w:bottom w:val="nil"/>
          <w:right w:val="nil"/>
          <w:between w:val="nil"/>
        </w:pBdr>
        <w:spacing w:line="259" w:lineRule="auto"/>
        <w:ind w:left="185" w:right="319" w:firstLine="1"/>
        <w:rPr>
          <w:color w:val="000000"/>
        </w:rPr>
      </w:pPr>
    </w:p>
    <w:p w:rsidR="00CD04F7" w:rsidRDefault="00CD04F7">
      <w:pPr>
        <w:pBdr>
          <w:top w:val="nil"/>
          <w:left w:val="nil"/>
          <w:bottom w:val="nil"/>
          <w:right w:val="nil"/>
          <w:between w:val="nil"/>
        </w:pBdr>
        <w:spacing w:line="259" w:lineRule="auto"/>
        <w:ind w:right="319"/>
        <w:rPr>
          <w:color w:val="000000"/>
        </w:rPr>
      </w:pPr>
    </w:p>
    <w:p w:rsidR="00CD04F7" w:rsidRDefault="00CD04F7">
      <w:pPr>
        <w:pBdr>
          <w:top w:val="nil"/>
          <w:left w:val="nil"/>
          <w:bottom w:val="nil"/>
          <w:right w:val="nil"/>
          <w:between w:val="nil"/>
        </w:pBdr>
        <w:spacing w:line="259" w:lineRule="auto"/>
        <w:ind w:left="184" w:right="319" w:firstLine="1"/>
        <w:jc w:val="center"/>
        <w:rPr>
          <w:color w:val="000000"/>
        </w:rPr>
      </w:pPr>
    </w:p>
    <w:tbl>
      <w:tblPr>
        <w:tblStyle w:val="a"/>
        <w:tblW w:w="14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7357"/>
        <w:gridCol w:w="5729"/>
      </w:tblGrid>
      <w:tr w:rsidR="00CD04F7">
        <w:trPr>
          <w:trHeight w:val="537"/>
        </w:trPr>
        <w:tc>
          <w:tcPr>
            <w:tcW w:w="992" w:type="dxa"/>
          </w:tcPr>
          <w:p w:rsidR="00CD04F7" w:rsidRDefault="00BA7689">
            <w:pPr>
              <w:pBdr>
                <w:top w:val="nil"/>
                <w:left w:val="nil"/>
                <w:bottom w:val="nil"/>
                <w:right w:val="nil"/>
                <w:between w:val="nil"/>
              </w:pBdr>
              <w:spacing w:line="266" w:lineRule="auto"/>
              <w:ind w:left="232"/>
              <w:rPr>
                <w:b/>
                <w:color w:val="000000"/>
              </w:rPr>
            </w:pPr>
            <w:r>
              <w:rPr>
                <w:b/>
                <w:color w:val="000000"/>
              </w:rPr>
              <w:t>Week</w:t>
            </w:r>
          </w:p>
        </w:tc>
        <w:tc>
          <w:tcPr>
            <w:tcW w:w="7357" w:type="dxa"/>
          </w:tcPr>
          <w:p w:rsidR="00CD04F7" w:rsidRDefault="00BA7689">
            <w:pPr>
              <w:pBdr>
                <w:top w:val="nil"/>
                <w:left w:val="nil"/>
                <w:bottom w:val="nil"/>
                <w:right w:val="nil"/>
                <w:between w:val="nil"/>
              </w:pBdr>
              <w:spacing w:line="266" w:lineRule="auto"/>
              <w:ind w:left="221" w:right="218"/>
              <w:jc w:val="center"/>
              <w:rPr>
                <w:b/>
                <w:color w:val="000000"/>
              </w:rPr>
            </w:pPr>
            <w:r>
              <w:rPr>
                <w:b/>
                <w:color w:val="000000"/>
              </w:rPr>
              <w:t>Work: These are the core tasks that you should complete each week to give</w:t>
            </w:r>
          </w:p>
          <w:p w:rsidR="00CD04F7" w:rsidRDefault="00BA7689">
            <w:pPr>
              <w:pBdr>
                <w:top w:val="nil"/>
                <w:left w:val="nil"/>
                <w:bottom w:val="nil"/>
                <w:right w:val="nil"/>
                <w:between w:val="nil"/>
              </w:pBdr>
              <w:spacing w:line="252" w:lineRule="auto"/>
              <w:ind w:left="221" w:right="213"/>
              <w:jc w:val="center"/>
              <w:rPr>
                <w:b/>
                <w:color w:val="000000"/>
              </w:rPr>
            </w:pPr>
            <w:proofErr w:type="gramStart"/>
            <w:r>
              <w:rPr>
                <w:b/>
                <w:color w:val="000000"/>
              </w:rPr>
              <w:t>you</w:t>
            </w:r>
            <w:proofErr w:type="gramEnd"/>
            <w:r>
              <w:rPr>
                <w:b/>
                <w:color w:val="000000"/>
              </w:rPr>
              <w:t xml:space="preserve"> a good grounding to start the course.</w:t>
            </w:r>
          </w:p>
        </w:tc>
        <w:tc>
          <w:tcPr>
            <w:tcW w:w="5729" w:type="dxa"/>
          </w:tcPr>
          <w:p w:rsidR="00CD04F7" w:rsidRDefault="00BA7689">
            <w:pPr>
              <w:pBdr>
                <w:top w:val="nil"/>
                <w:left w:val="nil"/>
                <w:bottom w:val="nil"/>
                <w:right w:val="nil"/>
                <w:between w:val="nil"/>
              </w:pBdr>
              <w:spacing w:line="266" w:lineRule="auto"/>
              <w:ind w:left="128" w:right="121"/>
              <w:jc w:val="center"/>
              <w:rPr>
                <w:b/>
                <w:color w:val="000000"/>
              </w:rPr>
            </w:pPr>
            <w:r>
              <w:rPr>
                <w:b/>
                <w:color w:val="000000"/>
              </w:rPr>
              <w:t>Extended Learning: Try this is you are confident with the</w:t>
            </w:r>
          </w:p>
          <w:p w:rsidR="00CD04F7" w:rsidRDefault="00BA7689">
            <w:pPr>
              <w:pBdr>
                <w:top w:val="nil"/>
                <w:left w:val="nil"/>
                <w:bottom w:val="nil"/>
                <w:right w:val="nil"/>
                <w:between w:val="nil"/>
              </w:pBdr>
              <w:spacing w:line="252" w:lineRule="auto"/>
              <w:ind w:left="127" w:right="122"/>
              <w:jc w:val="center"/>
              <w:rPr>
                <w:b/>
                <w:color w:val="000000"/>
              </w:rPr>
            </w:pPr>
            <w:proofErr w:type="gramStart"/>
            <w:r>
              <w:rPr>
                <w:b/>
                <w:color w:val="000000"/>
              </w:rPr>
              <w:t>main</w:t>
            </w:r>
            <w:proofErr w:type="gramEnd"/>
            <w:r>
              <w:rPr>
                <w:b/>
                <w:color w:val="000000"/>
              </w:rPr>
              <w:t xml:space="preserve"> learning from each week.</w:t>
            </w:r>
          </w:p>
        </w:tc>
      </w:tr>
      <w:tr w:rsidR="00CD04F7">
        <w:trPr>
          <w:trHeight w:val="4036"/>
        </w:trPr>
        <w:tc>
          <w:tcPr>
            <w:tcW w:w="992" w:type="dxa"/>
          </w:tcPr>
          <w:p w:rsidR="00CD04F7" w:rsidRDefault="00BA7689">
            <w:pPr>
              <w:pBdr>
                <w:top w:val="nil"/>
                <w:left w:val="nil"/>
                <w:bottom w:val="nil"/>
                <w:right w:val="nil"/>
                <w:between w:val="nil"/>
              </w:pBdr>
              <w:ind w:left="285" w:right="256" w:firstLine="37"/>
              <w:rPr>
                <w:color w:val="000000"/>
              </w:rPr>
            </w:pPr>
            <w:r>
              <w:rPr>
                <w:color w:val="000000"/>
                <w:sz w:val="36"/>
                <w:szCs w:val="36"/>
                <w:vertAlign w:val="subscript"/>
              </w:rPr>
              <w:t>1</w:t>
            </w:r>
          </w:p>
        </w:tc>
        <w:tc>
          <w:tcPr>
            <w:tcW w:w="7357" w:type="dxa"/>
          </w:tcPr>
          <w:p w:rsidR="00CD04F7" w:rsidRDefault="00BA7689">
            <w:pPr>
              <w:pBdr>
                <w:top w:val="nil"/>
                <w:left w:val="nil"/>
                <w:bottom w:val="nil"/>
                <w:right w:val="nil"/>
                <w:between w:val="nil"/>
              </w:pBdr>
              <w:spacing w:line="265" w:lineRule="auto"/>
              <w:ind w:left="107"/>
              <w:jc w:val="both"/>
              <w:rPr>
                <w:b/>
                <w:color w:val="000000"/>
              </w:rPr>
            </w:pPr>
            <w:r>
              <w:rPr>
                <w:b/>
                <w:color w:val="000000"/>
              </w:rPr>
              <w:t>An introduction to Philosophy</w:t>
            </w:r>
          </w:p>
          <w:p w:rsidR="00CD04F7" w:rsidRDefault="00BA7689">
            <w:pPr>
              <w:numPr>
                <w:ilvl w:val="0"/>
                <w:numId w:val="4"/>
              </w:numPr>
              <w:pBdr>
                <w:top w:val="nil"/>
                <w:left w:val="nil"/>
                <w:bottom w:val="nil"/>
                <w:right w:val="nil"/>
                <w:between w:val="nil"/>
              </w:pBdr>
              <w:tabs>
                <w:tab w:val="left" w:pos="828"/>
              </w:tabs>
              <w:spacing w:before="22" w:line="259" w:lineRule="auto"/>
              <w:ind w:left="467" w:right="94"/>
              <w:jc w:val="both"/>
            </w:pPr>
            <w:r>
              <w:rPr>
                <w:color w:val="000000"/>
              </w:rPr>
              <w:t>To make sure you are organised you should buy three folders, put a set of dividers in each one and label them, ‘Philosophy’, ‘Ethics’ and ‘Islam’’. These are the three units of the course.</w:t>
            </w:r>
          </w:p>
          <w:p w:rsidR="00CD04F7" w:rsidRDefault="00BA7689">
            <w:pPr>
              <w:numPr>
                <w:ilvl w:val="0"/>
                <w:numId w:val="4"/>
              </w:numPr>
              <w:pBdr>
                <w:top w:val="nil"/>
                <w:left w:val="nil"/>
                <w:bottom w:val="nil"/>
                <w:right w:val="nil"/>
                <w:between w:val="nil"/>
              </w:pBdr>
              <w:tabs>
                <w:tab w:val="left" w:pos="828"/>
              </w:tabs>
              <w:spacing w:before="22" w:line="259" w:lineRule="auto"/>
              <w:ind w:left="467" w:right="94"/>
              <w:jc w:val="both"/>
              <w:rPr>
                <w:color w:val="000000"/>
              </w:rPr>
            </w:pPr>
            <w:r>
              <w:rPr>
                <w:color w:val="000000"/>
              </w:rPr>
              <w:t>Pick one of the following articles and answer the following question:</w:t>
            </w:r>
          </w:p>
          <w:p w:rsidR="00CD04F7" w:rsidRDefault="00BA7689">
            <w:pPr>
              <w:pBdr>
                <w:top w:val="nil"/>
                <w:left w:val="nil"/>
                <w:bottom w:val="nil"/>
                <w:right w:val="nil"/>
                <w:between w:val="nil"/>
              </w:pBdr>
              <w:spacing w:before="22" w:line="259" w:lineRule="auto"/>
              <w:ind w:right="94"/>
              <w:jc w:val="center"/>
              <w:rPr>
                <w:color w:val="000000"/>
              </w:rPr>
            </w:pPr>
            <w:hyperlink r:id="rId8">
              <w:r>
                <w:rPr>
                  <w:color w:val="0000FF"/>
                  <w:u w:val="single"/>
                </w:rPr>
                <w:t>Freewill and Determinism</w:t>
              </w:r>
            </w:hyperlink>
          </w:p>
          <w:p w:rsidR="00CD04F7" w:rsidRDefault="00BA7689">
            <w:pPr>
              <w:pBdr>
                <w:top w:val="nil"/>
                <w:left w:val="nil"/>
                <w:bottom w:val="nil"/>
                <w:right w:val="nil"/>
                <w:between w:val="nil"/>
              </w:pBdr>
              <w:spacing w:before="22" w:line="259" w:lineRule="auto"/>
              <w:ind w:right="94"/>
              <w:jc w:val="center"/>
              <w:rPr>
                <w:color w:val="000000"/>
              </w:rPr>
            </w:pPr>
            <w:hyperlink r:id="rId9" w:anchor="maincontent">
              <w:r>
                <w:rPr>
                  <w:color w:val="0000FF"/>
                  <w:u w:val="single"/>
                </w:rPr>
                <w:t>Religious Experience</w:t>
              </w:r>
            </w:hyperlink>
          </w:p>
          <w:p w:rsidR="00CD04F7" w:rsidRDefault="00BA7689">
            <w:pPr>
              <w:pBdr>
                <w:top w:val="nil"/>
                <w:left w:val="nil"/>
                <w:bottom w:val="nil"/>
                <w:right w:val="nil"/>
                <w:between w:val="nil"/>
              </w:pBdr>
              <w:spacing w:before="22" w:line="259" w:lineRule="auto"/>
              <w:ind w:right="94"/>
              <w:jc w:val="center"/>
              <w:rPr>
                <w:color w:val="000000"/>
              </w:rPr>
            </w:pPr>
            <w:hyperlink r:id="rId10">
              <w:r>
                <w:rPr>
                  <w:color w:val="0000FF"/>
                  <w:u w:val="single"/>
                </w:rPr>
                <w:t>Being Virtuous</w:t>
              </w:r>
            </w:hyperlink>
          </w:p>
          <w:p w:rsidR="00CD04F7" w:rsidRDefault="00CD04F7">
            <w:pPr>
              <w:pBdr>
                <w:top w:val="nil"/>
                <w:left w:val="nil"/>
                <w:bottom w:val="nil"/>
                <w:right w:val="nil"/>
                <w:between w:val="nil"/>
              </w:pBdr>
              <w:tabs>
                <w:tab w:val="left" w:pos="828"/>
              </w:tabs>
              <w:spacing w:before="22" w:line="259" w:lineRule="auto"/>
              <w:ind w:left="467" w:right="94"/>
              <w:jc w:val="both"/>
              <w:rPr>
                <w:color w:val="000000"/>
              </w:rPr>
            </w:pPr>
          </w:p>
          <w:p w:rsidR="00CD04F7" w:rsidRDefault="00BA7689">
            <w:pPr>
              <w:pBdr>
                <w:top w:val="nil"/>
                <w:left w:val="nil"/>
                <w:bottom w:val="nil"/>
                <w:right w:val="nil"/>
                <w:between w:val="nil"/>
              </w:pBdr>
              <w:spacing w:before="22" w:line="259" w:lineRule="auto"/>
              <w:ind w:right="94"/>
              <w:jc w:val="both"/>
              <w:rPr>
                <w:color w:val="000000"/>
              </w:rPr>
            </w:pPr>
            <w:r>
              <w:rPr>
                <w:color w:val="000000"/>
              </w:rPr>
              <w:t>What is the main argument/point/purpose of the article?</w:t>
            </w:r>
          </w:p>
          <w:p w:rsidR="00CD04F7" w:rsidRDefault="00BA7689">
            <w:pPr>
              <w:pBdr>
                <w:top w:val="nil"/>
                <w:left w:val="nil"/>
                <w:bottom w:val="nil"/>
                <w:right w:val="nil"/>
                <w:between w:val="nil"/>
              </w:pBdr>
              <w:spacing w:before="22" w:line="259" w:lineRule="auto"/>
              <w:ind w:right="94"/>
              <w:jc w:val="both"/>
              <w:rPr>
                <w:color w:val="000000"/>
              </w:rPr>
            </w:pPr>
            <w:r>
              <w:rPr>
                <w:color w:val="000000"/>
              </w:rPr>
              <w:t>What are the varying opinions?</w:t>
            </w:r>
          </w:p>
          <w:p w:rsidR="00CD04F7" w:rsidRDefault="00BA7689">
            <w:pPr>
              <w:pBdr>
                <w:top w:val="nil"/>
                <w:left w:val="nil"/>
                <w:bottom w:val="nil"/>
                <w:right w:val="nil"/>
                <w:between w:val="nil"/>
              </w:pBdr>
              <w:spacing w:before="22" w:line="259" w:lineRule="auto"/>
              <w:ind w:right="94"/>
              <w:jc w:val="both"/>
              <w:rPr>
                <w:color w:val="000000"/>
              </w:rPr>
            </w:pPr>
            <w:r>
              <w:rPr>
                <w:color w:val="000000"/>
              </w:rPr>
              <w:t>What are the reasons for the varying opinions?</w:t>
            </w:r>
          </w:p>
          <w:p w:rsidR="00CD04F7" w:rsidRDefault="00BA7689">
            <w:pPr>
              <w:pBdr>
                <w:top w:val="nil"/>
                <w:left w:val="nil"/>
                <w:bottom w:val="nil"/>
                <w:right w:val="nil"/>
                <w:between w:val="nil"/>
              </w:pBdr>
              <w:spacing w:before="22" w:line="259" w:lineRule="auto"/>
              <w:ind w:right="94"/>
              <w:jc w:val="both"/>
              <w:rPr>
                <w:color w:val="000000"/>
              </w:rPr>
            </w:pPr>
            <w:r>
              <w:rPr>
                <w:color w:val="000000"/>
              </w:rPr>
              <w:t>What is the most interesting thing you have learnt from the article?</w:t>
            </w:r>
          </w:p>
          <w:p w:rsidR="00CD04F7" w:rsidRDefault="00BA7689">
            <w:pPr>
              <w:pBdr>
                <w:top w:val="nil"/>
                <w:left w:val="nil"/>
                <w:bottom w:val="nil"/>
                <w:right w:val="nil"/>
                <w:between w:val="nil"/>
              </w:pBdr>
              <w:spacing w:before="22" w:line="259" w:lineRule="auto"/>
              <w:ind w:right="94"/>
              <w:jc w:val="both"/>
              <w:rPr>
                <w:color w:val="000000"/>
              </w:rPr>
            </w:pPr>
            <w:r>
              <w:rPr>
                <w:color w:val="000000"/>
              </w:rPr>
              <w:t>What is your personal opinion on the topic?</w:t>
            </w:r>
          </w:p>
          <w:p w:rsidR="00CD04F7" w:rsidRDefault="00CD04F7">
            <w:pPr>
              <w:pBdr>
                <w:top w:val="nil"/>
                <w:left w:val="nil"/>
                <w:bottom w:val="nil"/>
                <w:right w:val="nil"/>
                <w:between w:val="nil"/>
              </w:pBdr>
              <w:tabs>
                <w:tab w:val="left" w:pos="828"/>
              </w:tabs>
              <w:spacing w:before="22" w:line="259" w:lineRule="auto"/>
              <w:ind w:right="94"/>
              <w:rPr>
                <w:color w:val="000000"/>
              </w:rPr>
            </w:pPr>
          </w:p>
          <w:p w:rsidR="00CD04F7" w:rsidRDefault="00CD04F7">
            <w:pPr>
              <w:pBdr>
                <w:top w:val="nil"/>
                <w:left w:val="nil"/>
                <w:bottom w:val="nil"/>
                <w:right w:val="nil"/>
                <w:between w:val="nil"/>
              </w:pBdr>
              <w:tabs>
                <w:tab w:val="left" w:pos="878"/>
              </w:tabs>
              <w:spacing w:line="259" w:lineRule="auto"/>
              <w:ind w:left="107" w:right="94"/>
              <w:jc w:val="both"/>
              <w:rPr>
                <w:color w:val="000000"/>
              </w:rPr>
            </w:pPr>
          </w:p>
          <w:p w:rsidR="00CD04F7" w:rsidRDefault="00CD04F7">
            <w:pPr>
              <w:pBdr>
                <w:top w:val="nil"/>
                <w:left w:val="nil"/>
                <w:bottom w:val="nil"/>
                <w:right w:val="nil"/>
                <w:between w:val="nil"/>
              </w:pBdr>
              <w:tabs>
                <w:tab w:val="left" w:pos="828"/>
              </w:tabs>
              <w:spacing w:line="259" w:lineRule="auto"/>
              <w:ind w:left="827" w:right="94"/>
              <w:rPr>
                <w:color w:val="000000"/>
              </w:rPr>
            </w:pPr>
          </w:p>
        </w:tc>
        <w:tc>
          <w:tcPr>
            <w:tcW w:w="5729" w:type="dxa"/>
          </w:tcPr>
          <w:p w:rsidR="00CD04F7" w:rsidRDefault="00CD04F7">
            <w:pPr>
              <w:pBdr>
                <w:top w:val="nil"/>
                <w:left w:val="nil"/>
                <w:bottom w:val="nil"/>
                <w:right w:val="nil"/>
                <w:between w:val="nil"/>
              </w:pBdr>
              <w:tabs>
                <w:tab w:val="left" w:pos="878"/>
              </w:tabs>
              <w:spacing w:line="259" w:lineRule="auto"/>
              <w:ind w:right="97"/>
              <w:rPr>
                <w:color w:val="000000"/>
              </w:rPr>
            </w:pPr>
          </w:p>
          <w:p w:rsidR="00CD04F7" w:rsidRDefault="00BA7689">
            <w:pPr>
              <w:pBdr>
                <w:top w:val="nil"/>
                <w:left w:val="nil"/>
                <w:bottom w:val="nil"/>
                <w:right w:val="nil"/>
                <w:between w:val="nil"/>
              </w:pBdr>
              <w:tabs>
                <w:tab w:val="left" w:pos="878"/>
              </w:tabs>
              <w:spacing w:line="259" w:lineRule="auto"/>
              <w:ind w:right="97"/>
              <w:rPr>
                <w:color w:val="000000"/>
              </w:rPr>
            </w:pPr>
            <w:r>
              <w:rPr>
                <w:color w:val="000000"/>
              </w:rPr>
              <w:t xml:space="preserve">If you can get hold of it, watch the film ‘The Matrix’. You </w:t>
            </w:r>
            <w:proofErr w:type="gramStart"/>
            <w:r>
              <w:rPr>
                <w:color w:val="000000"/>
              </w:rPr>
              <w:t>don’t</w:t>
            </w:r>
            <w:proofErr w:type="gramEnd"/>
            <w:r>
              <w:rPr>
                <w:color w:val="000000"/>
              </w:rPr>
              <w:t xml:space="preserve"> have to make notes while you watch ...just watch, enjoy and consider the question ‘how do we know what is real’ this will warm you up for Philosophical thinking.</w:t>
            </w:r>
          </w:p>
          <w:p w:rsidR="00CD04F7" w:rsidRDefault="00CD04F7">
            <w:pPr>
              <w:pBdr>
                <w:top w:val="nil"/>
                <w:left w:val="nil"/>
                <w:bottom w:val="nil"/>
                <w:right w:val="nil"/>
                <w:between w:val="nil"/>
              </w:pBdr>
              <w:rPr>
                <w:rFonts w:ascii="Times New Roman" w:eastAsia="Times New Roman" w:hAnsi="Times New Roman" w:cs="Times New Roman"/>
                <w:color w:val="000000"/>
              </w:rPr>
            </w:pPr>
          </w:p>
        </w:tc>
      </w:tr>
      <w:tr w:rsidR="00CD04F7">
        <w:trPr>
          <w:trHeight w:val="1881"/>
        </w:trPr>
        <w:tc>
          <w:tcPr>
            <w:tcW w:w="992" w:type="dxa"/>
          </w:tcPr>
          <w:p w:rsidR="00CD04F7" w:rsidRDefault="00BA7689">
            <w:pPr>
              <w:pBdr>
                <w:top w:val="nil"/>
                <w:left w:val="nil"/>
                <w:bottom w:val="nil"/>
                <w:right w:val="nil"/>
                <w:between w:val="nil"/>
              </w:pBdr>
              <w:spacing w:before="54"/>
              <w:ind w:left="285"/>
              <w:rPr>
                <w:color w:val="000000"/>
              </w:rPr>
            </w:pPr>
            <w:r>
              <w:rPr>
                <w:color w:val="000000"/>
                <w:sz w:val="36"/>
                <w:szCs w:val="36"/>
                <w:vertAlign w:val="subscript"/>
              </w:rPr>
              <w:t>2</w:t>
            </w:r>
          </w:p>
        </w:tc>
        <w:tc>
          <w:tcPr>
            <w:tcW w:w="7357" w:type="dxa"/>
          </w:tcPr>
          <w:p w:rsidR="00CD04F7" w:rsidRDefault="00BA7689">
            <w:pPr>
              <w:pBdr>
                <w:top w:val="nil"/>
                <w:left w:val="nil"/>
                <w:bottom w:val="nil"/>
                <w:right w:val="nil"/>
                <w:between w:val="nil"/>
              </w:pBdr>
              <w:tabs>
                <w:tab w:val="left" w:pos="828"/>
              </w:tabs>
              <w:spacing w:before="1" w:line="252" w:lineRule="auto"/>
              <w:rPr>
                <w:b/>
                <w:color w:val="000000"/>
              </w:rPr>
            </w:pPr>
            <w:r>
              <w:rPr>
                <w:b/>
                <w:color w:val="000000"/>
              </w:rPr>
              <w:t>Ethical decision making</w:t>
            </w:r>
          </w:p>
          <w:p w:rsidR="00CD04F7" w:rsidRDefault="00CD04F7">
            <w:pPr>
              <w:pBdr>
                <w:top w:val="nil"/>
                <w:left w:val="nil"/>
                <w:bottom w:val="nil"/>
                <w:right w:val="nil"/>
                <w:between w:val="nil"/>
              </w:pBdr>
              <w:tabs>
                <w:tab w:val="left" w:pos="828"/>
              </w:tabs>
              <w:spacing w:before="1" w:line="252" w:lineRule="auto"/>
              <w:ind w:left="827"/>
              <w:jc w:val="center"/>
              <w:rPr>
                <w:b/>
                <w:color w:val="000000"/>
              </w:rPr>
            </w:pPr>
          </w:p>
          <w:p w:rsidR="00CD04F7" w:rsidRDefault="00BA7689">
            <w:pPr>
              <w:pBdr>
                <w:top w:val="nil"/>
                <w:left w:val="nil"/>
                <w:bottom w:val="nil"/>
                <w:right w:val="nil"/>
                <w:between w:val="nil"/>
              </w:pBdr>
              <w:tabs>
                <w:tab w:val="left" w:pos="828"/>
              </w:tabs>
              <w:spacing w:before="1" w:line="252" w:lineRule="auto"/>
              <w:rPr>
                <w:color w:val="000000"/>
              </w:rPr>
            </w:pPr>
            <w:hyperlink r:id="rId11">
              <w:r>
                <w:rPr>
                  <w:color w:val="0000FF"/>
                  <w:u w:val="single"/>
                </w:rPr>
                <w:t>https://www.youtube.com/watch?v=IMPl25oraVc</w:t>
              </w:r>
            </w:hyperlink>
          </w:p>
          <w:p w:rsidR="00CD04F7" w:rsidRDefault="00CD04F7">
            <w:pPr>
              <w:pBdr>
                <w:top w:val="nil"/>
                <w:left w:val="nil"/>
                <w:bottom w:val="nil"/>
                <w:right w:val="nil"/>
                <w:between w:val="nil"/>
              </w:pBdr>
              <w:tabs>
                <w:tab w:val="left" w:pos="828"/>
              </w:tabs>
              <w:spacing w:before="1" w:line="252" w:lineRule="auto"/>
              <w:ind w:left="827"/>
              <w:rPr>
                <w:color w:val="000000"/>
              </w:rPr>
            </w:pPr>
          </w:p>
          <w:p w:rsidR="00CD04F7" w:rsidRDefault="00CD04F7">
            <w:pPr>
              <w:pBdr>
                <w:top w:val="nil"/>
                <w:left w:val="nil"/>
                <w:bottom w:val="nil"/>
                <w:right w:val="nil"/>
                <w:between w:val="nil"/>
              </w:pBdr>
              <w:tabs>
                <w:tab w:val="left" w:pos="828"/>
              </w:tabs>
              <w:spacing w:line="252" w:lineRule="auto"/>
              <w:ind w:left="827"/>
              <w:rPr>
                <w:color w:val="000000"/>
              </w:rPr>
            </w:pPr>
          </w:p>
          <w:p w:rsidR="00CD04F7" w:rsidRDefault="00BA7689">
            <w:pPr>
              <w:pBdr>
                <w:top w:val="nil"/>
                <w:left w:val="nil"/>
                <w:bottom w:val="nil"/>
                <w:right w:val="nil"/>
                <w:between w:val="nil"/>
              </w:pBdr>
              <w:tabs>
                <w:tab w:val="left" w:pos="828"/>
              </w:tabs>
              <w:spacing w:line="252" w:lineRule="auto"/>
              <w:rPr>
                <w:color w:val="000000"/>
              </w:rPr>
            </w:pPr>
            <w:r>
              <w:rPr>
                <w:color w:val="000000"/>
              </w:rPr>
              <w:t xml:space="preserve">This is the first episode of Stephen Fry’s series ‘Out There’, where he explores attitudes to homosexuality in different parts of the world. A </w:t>
            </w:r>
            <w:proofErr w:type="gramStart"/>
            <w:r>
              <w:rPr>
                <w:color w:val="000000"/>
              </w:rPr>
              <w:t>really interesting</w:t>
            </w:r>
            <w:proofErr w:type="gramEnd"/>
            <w:r>
              <w:rPr>
                <w:color w:val="000000"/>
              </w:rPr>
              <w:t xml:space="preserve"> documentary, raises lots of questions and highlights inequality for people in the LGBTQ commun</w:t>
            </w:r>
            <w:r>
              <w:rPr>
                <w:color w:val="000000"/>
              </w:rPr>
              <w:t>ity globally.</w:t>
            </w:r>
          </w:p>
          <w:p w:rsidR="00CD04F7" w:rsidRDefault="00CD04F7">
            <w:pPr>
              <w:pBdr>
                <w:top w:val="nil"/>
                <w:left w:val="nil"/>
                <w:bottom w:val="nil"/>
                <w:right w:val="nil"/>
                <w:between w:val="nil"/>
              </w:pBdr>
              <w:tabs>
                <w:tab w:val="left" w:pos="828"/>
              </w:tabs>
              <w:spacing w:before="1" w:line="252" w:lineRule="auto"/>
              <w:ind w:left="827"/>
              <w:rPr>
                <w:color w:val="000000"/>
              </w:rPr>
            </w:pPr>
          </w:p>
          <w:p w:rsidR="00CD04F7" w:rsidRDefault="00CD04F7">
            <w:pPr>
              <w:pBdr>
                <w:top w:val="nil"/>
                <w:left w:val="nil"/>
                <w:bottom w:val="nil"/>
                <w:right w:val="nil"/>
                <w:between w:val="nil"/>
              </w:pBdr>
              <w:tabs>
                <w:tab w:val="left" w:pos="828"/>
              </w:tabs>
              <w:spacing w:before="1" w:line="252" w:lineRule="auto"/>
              <w:ind w:left="827"/>
              <w:rPr>
                <w:color w:val="000000"/>
              </w:rPr>
            </w:pPr>
          </w:p>
          <w:p w:rsidR="00CD04F7" w:rsidRDefault="00BA7689">
            <w:pPr>
              <w:pBdr>
                <w:top w:val="nil"/>
                <w:left w:val="nil"/>
                <w:bottom w:val="nil"/>
                <w:right w:val="nil"/>
                <w:between w:val="nil"/>
              </w:pBdr>
              <w:tabs>
                <w:tab w:val="left" w:pos="828"/>
              </w:tabs>
              <w:spacing w:before="1" w:line="252" w:lineRule="auto"/>
              <w:rPr>
                <w:color w:val="000000"/>
              </w:rPr>
            </w:pPr>
            <w:r>
              <w:rPr>
                <w:color w:val="000000"/>
              </w:rPr>
              <w:t>Questions to think about and/or write about – try to support your answers with reasoning:</w:t>
            </w:r>
          </w:p>
          <w:p w:rsidR="00CD04F7" w:rsidRDefault="00CD04F7">
            <w:pPr>
              <w:pBdr>
                <w:top w:val="nil"/>
                <w:left w:val="nil"/>
                <w:bottom w:val="nil"/>
                <w:right w:val="nil"/>
                <w:between w:val="nil"/>
              </w:pBdr>
              <w:tabs>
                <w:tab w:val="left" w:pos="828"/>
              </w:tabs>
              <w:spacing w:before="1" w:line="252" w:lineRule="auto"/>
              <w:ind w:left="827"/>
              <w:rPr>
                <w:color w:val="000000"/>
              </w:rPr>
            </w:pPr>
          </w:p>
          <w:p w:rsidR="00CD04F7" w:rsidRDefault="00BA7689">
            <w:pPr>
              <w:pBdr>
                <w:top w:val="nil"/>
                <w:left w:val="nil"/>
                <w:bottom w:val="nil"/>
                <w:right w:val="nil"/>
                <w:between w:val="nil"/>
              </w:pBdr>
              <w:spacing w:line="252" w:lineRule="auto"/>
              <w:rPr>
                <w:color w:val="000000"/>
              </w:rPr>
            </w:pPr>
            <w:r>
              <w:rPr>
                <w:color w:val="000000"/>
              </w:rPr>
              <w:t>Do you think there is a ‘right’ attitude and a ‘wrong’ attitude towards homosexuality? What is it that makes these attitudes right or wrong?</w:t>
            </w:r>
          </w:p>
          <w:p w:rsidR="00CD04F7" w:rsidRDefault="00CD04F7">
            <w:pPr>
              <w:pBdr>
                <w:top w:val="nil"/>
                <w:left w:val="nil"/>
                <w:bottom w:val="nil"/>
                <w:right w:val="nil"/>
                <w:between w:val="nil"/>
              </w:pBdr>
              <w:tabs>
                <w:tab w:val="left" w:pos="828"/>
              </w:tabs>
              <w:spacing w:before="1" w:line="252" w:lineRule="auto"/>
              <w:ind w:left="827"/>
              <w:rPr>
                <w:color w:val="000000"/>
              </w:rPr>
            </w:pPr>
          </w:p>
          <w:p w:rsidR="00CD04F7" w:rsidRDefault="00BA7689">
            <w:pPr>
              <w:pBdr>
                <w:top w:val="nil"/>
                <w:left w:val="nil"/>
                <w:bottom w:val="nil"/>
                <w:right w:val="nil"/>
                <w:between w:val="nil"/>
              </w:pBdr>
              <w:spacing w:before="1" w:line="252" w:lineRule="auto"/>
              <w:rPr>
                <w:color w:val="000000"/>
              </w:rPr>
            </w:pPr>
            <w:r>
              <w:rPr>
                <w:color w:val="000000"/>
              </w:rPr>
              <w:t xml:space="preserve">Some people might argue that different cultures have different ideas about morality, and that these different cultural beliefs should be respected even if we </w:t>
            </w:r>
            <w:proofErr w:type="gramStart"/>
            <w:r>
              <w:rPr>
                <w:color w:val="000000"/>
              </w:rPr>
              <w:t>don’t</w:t>
            </w:r>
            <w:proofErr w:type="gramEnd"/>
            <w:r>
              <w:rPr>
                <w:color w:val="000000"/>
              </w:rPr>
              <w:t xml:space="preserve"> agree with them.</w:t>
            </w:r>
          </w:p>
          <w:p w:rsidR="00CD04F7" w:rsidRDefault="00CD04F7">
            <w:pPr>
              <w:pBdr>
                <w:top w:val="nil"/>
                <w:left w:val="nil"/>
                <w:bottom w:val="nil"/>
                <w:right w:val="nil"/>
                <w:between w:val="nil"/>
              </w:pBdr>
              <w:spacing w:before="1" w:line="252" w:lineRule="auto"/>
              <w:rPr>
                <w:color w:val="000000"/>
              </w:rPr>
            </w:pPr>
          </w:p>
          <w:p w:rsidR="00CD04F7" w:rsidRDefault="00BA7689">
            <w:pPr>
              <w:pBdr>
                <w:top w:val="nil"/>
                <w:left w:val="nil"/>
                <w:bottom w:val="nil"/>
                <w:right w:val="nil"/>
                <w:between w:val="nil"/>
              </w:pBdr>
              <w:tabs>
                <w:tab w:val="left" w:pos="828"/>
              </w:tabs>
              <w:spacing w:before="1" w:line="252" w:lineRule="auto"/>
              <w:rPr>
                <w:color w:val="000000"/>
              </w:rPr>
            </w:pPr>
            <w:r>
              <w:rPr>
                <w:color w:val="000000"/>
              </w:rPr>
              <w:t>Do you think we should always respect the beliefs and attitudes of cultures different from our own, or should we try to persuade them to adopt our own beliefs instead?</w:t>
            </w:r>
          </w:p>
          <w:p w:rsidR="00CD04F7" w:rsidRDefault="00CD04F7">
            <w:pPr>
              <w:pBdr>
                <w:top w:val="nil"/>
                <w:left w:val="nil"/>
                <w:bottom w:val="nil"/>
                <w:right w:val="nil"/>
                <w:between w:val="nil"/>
              </w:pBdr>
              <w:tabs>
                <w:tab w:val="left" w:pos="828"/>
              </w:tabs>
              <w:spacing w:before="1" w:line="252" w:lineRule="auto"/>
              <w:ind w:left="827"/>
              <w:rPr>
                <w:i/>
                <w:color w:val="000000"/>
              </w:rPr>
            </w:pPr>
          </w:p>
          <w:p w:rsidR="00CD04F7" w:rsidRDefault="00BA7689">
            <w:pPr>
              <w:pBdr>
                <w:top w:val="nil"/>
                <w:left w:val="nil"/>
                <w:bottom w:val="nil"/>
                <w:right w:val="nil"/>
                <w:between w:val="nil"/>
              </w:pBdr>
              <w:spacing w:before="1" w:line="252" w:lineRule="auto"/>
              <w:rPr>
                <w:color w:val="000000"/>
              </w:rPr>
            </w:pPr>
            <w:r>
              <w:rPr>
                <w:color w:val="000000"/>
              </w:rPr>
              <w:t>What do you think are the aims of this television series? Do you think they are good ai</w:t>
            </w:r>
            <w:r>
              <w:rPr>
                <w:color w:val="000000"/>
              </w:rPr>
              <w:t>ms? Do you think this first episode is successful in achieving its aims?</w:t>
            </w:r>
          </w:p>
          <w:p w:rsidR="00CD04F7" w:rsidRDefault="00CD04F7">
            <w:pPr>
              <w:pBdr>
                <w:top w:val="nil"/>
                <w:left w:val="nil"/>
                <w:bottom w:val="nil"/>
                <w:right w:val="nil"/>
                <w:between w:val="nil"/>
              </w:pBdr>
              <w:tabs>
                <w:tab w:val="left" w:pos="828"/>
              </w:tabs>
              <w:spacing w:before="1" w:line="252" w:lineRule="auto"/>
              <w:ind w:left="827"/>
              <w:rPr>
                <w:color w:val="000000"/>
              </w:rPr>
            </w:pPr>
          </w:p>
          <w:p w:rsidR="00CD04F7" w:rsidRDefault="00BA7689">
            <w:pPr>
              <w:pBdr>
                <w:top w:val="nil"/>
                <w:left w:val="nil"/>
                <w:bottom w:val="nil"/>
                <w:right w:val="nil"/>
                <w:between w:val="nil"/>
              </w:pBdr>
              <w:spacing w:before="1" w:line="252" w:lineRule="auto"/>
              <w:rPr>
                <w:color w:val="000000"/>
              </w:rPr>
            </w:pPr>
            <w:r>
              <w:rPr>
                <w:color w:val="000000"/>
              </w:rPr>
              <w:t>What religious reasons do people sometimes give for opposing homosexual relationships? How would you support or oppose these views?</w:t>
            </w:r>
          </w:p>
          <w:p w:rsidR="00CD04F7" w:rsidRDefault="00CD04F7">
            <w:pPr>
              <w:pBdr>
                <w:top w:val="nil"/>
                <w:left w:val="nil"/>
                <w:bottom w:val="nil"/>
                <w:right w:val="nil"/>
                <w:between w:val="nil"/>
              </w:pBdr>
              <w:tabs>
                <w:tab w:val="left" w:pos="828"/>
              </w:tabs>
              <w:spacing w:before="1" w:line="252" w:lineRule="auto"/>
              <w:rPr>
                <w:color w:val="000000"/>
              </w:rPr>
            </w:pPr>
          </w:p>
        </w:tc>
        <w:tc>
          <w:tcPr>
            <w:tcW w:w="5729" w:type="dxa"/>
          </w:tcPr>
          <w:p w:rsidR="00CD04F7" w:rsidRDefault="00BA7689">
            <w:pPr>
              <w:pBdr>
                <w:top w:val="nil"/>
                <w:left w:val="nil"/>
                <w:bottom w:val="nil"/>
                <w:right w:val="nil"/>
                <w:between w:val="nil"/>
              </w:pBdr>
              <w:spacing w:line="265" w:lineRule="auto"/>
              <w:ind w:left="157"/>
              <w:rPr>
                <w:b/>
                <w:color w:val="000000"/>
              </w:rPr>
            </w:pPr>
            <w:r>
              <w:rPr>
                <w:b/>
                <w:color w:val="000000"/>
              </w:rPr>
              <w:lastRenderedPageBreak/>
              <w:t>Can we prove the existence of God?</w:t>
            </w:r>
          </w:p>
          <w:p w:rsidR="00CD04F7" w:rsidRDefault="00BA7689">
            <w:pPr>
              <w:pBdr>
                <w:top w:val="nil"/>
                <w:left w:val="nil"/>
                <w:bottom w:val="nil"/>
                <w:right w:val="nil"/>
                <w:between w:val="nil"/>
              </w:pBdr>
              <w:ind w:left="107" w:right="219"/>
              <w:rPr>
                <w:color w:val="000000"/>
              </w:rPr>
            </w:pPr>
            <w:proofErr w:type="gramStart"/>
            <w:r>
              <w:rPr>
                <w:color w:val="000000"/>
              </w:rPr>
              <w:t>This is one of the key questions that we look at through the course.</w:t>
            </w:r>
            <w:proofErr w:type="gramEnd"/>
            <w:r>
              <w:rPr>
                <w:color w:val="000000"/>
              </w:rPr>
              <w:t xml:space="preserve"> Before we look at the key arguments on the specification, you need to do some thinking about the potential evidence that might prove God’s existence. Try to answer the following questions</w:t>
            </w:r>
            <w:r>
              <w:rPr>
                <w:color w:val="000000"/>
              </w:rPr>
              <w:t>:</w:t>
            </w:r>
          </w:p>
          <w:p w:rsidR="00CD04F7" w:rsidRDefault="00BA7689">
            <w:pPr>
              <w:numPr>
                <w:ilvl w:val="0"/>
                <w:numId w:val="3"/>
              </w:numPr>
              <w:pBdr>
                <w:top w:val="nil"/>
                <w:left w:val="nil"/>
                <w:bottom w:val="nil"/>
                <w:right w:val="nil"/>
                <w:between w:val="nil"/>
              </w:pBdr>
              <w:tabs>
                <w:tab w:val="left" w:pos="828"/>
              </w:tabs>
              <w:spacing w:before="1"/>
            </w:pPr>
            <w:r>
              <w:rPr>
                <w:color w:val="000000"/>
              </w:rPr>
              <w:t>What reasons might people give for their belief in God?</w:t>
            </w:r>
          </w:p>
          <w:p w:rsidR="00CD04F7" w:rsidRDefault="00BA7689">
            <w:pPr>
              <w:pBdr>
                <w:top w:val="nil"/>
                <w:left w:val="nil"/>
                <w:bottom w:val="nil"/>
                <w:right w:val="nil"/>
                <w:between w:val="nil"/>
              </w:pBdr>
              <w:ind w:left="107" w:right="101"/>
              <w:jc w:val="both"/>
              <w:rPr>
                <w:color w:val="000000"/>
              </w:rPr>
            </w:pPr>
            <w:r>
              <w:rPr>
                <w:color w:val="000000"/>
              </w:rPr>
              <w:t>Which of these reasons do you think is the most convincing?</w:t>
            </w:r>
          </w:p>
        </w:tc>
      </w:tr>
    </w:tbl>
    <w:p w:rsidR="00CD04F7" w:rsidRDefault="00CD04F7">
      <w:pPr>
        <w:pBdr>
          <w:top w:val="nil"/>
          <w:left w:val="nil"/>
          <w:bottom w:val="nil"/>
          <w:right w:val="nil"/>
          <w:between w:val="nil"/>
        </w:pBdr>
        <w:spacing w:line="259" w:lineRule="auto"/>
        <w:ind w:left="184" w:right="319" w:firstLine="1"/>
        <w:jc w:val="center"/>
        <w:rPr>
          <w:color w:val="000000"/>
        </w:rPr>
      </w:pPr>
    </w:p>
    <w:tbl>
      <w:tblPr>
        <w:tblStyle w:val="a0"/>
        <w:tblW w:w="14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7357"/>
        <w:gridCol w:w="5729"/>
      </w:tblGrid>
      <w:tr w:rsidR="00CD04F7">
        <w:trPr>
          <w:trHeight w:val="806"/>
        </w:trPr>
        <w:tc>
          <w:tcPr>
            <w:tcW w:w="992" w:type="dxa"/>
          </w:tcPr>
          <w:p w:rsidR="00CD04F7" w:rsidRDefault="00BA768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357" w:type="dxa"/>
          </w:tcPr>
          <w:p w:rsidR="00CD04F7" w:rsidRDefault="00BA7689">
            <w:pPr>
              <w:pBdr>
                <w:top w:val="nil"/>
                <w:left w:val="nil"/>
                <w:bottom w:val="nil"/>
                <w:right w:val="nil"/>
                <w:between w:val="nil"/>
              </w:pBdr>
              <w:tabs>
                <w:tab w:val="left" w:pos="828"/>
              </w:tabs>
              <w:spacing w:before="23"/>
              <w:rPr>
                <w:b/>
                <w:color w:val="000000"/>
              </w:rPr>
            </w:pPr>
            <w:r>
              <w:rPr>
                <w:b/>
                <w:color w:val="000000"/>
              </w:rPr>
              <w:t xml:space="preserve">Application of Philosophy </w:t>
            </w:r>
          </w:p>
          <w:p w:rsidR="00CD04F7" w:rsidRDefault="00BA7689">
            <w:pPr>
              <w:pBdr>
                <w:top w:val="nil"/>
                <w:left w:val="nil"/>
                <w:bottom w:val="nil"/>
                <w:right w:val="nil"/>
                <w:between w:val="nil"/>
              </w:pBdr>
              <w:tabs>
                <w:tab w:val="left" w:pos="828"/>
              </w:tabs>
              <w:spacing w:before="23"/>
              <w:rPr>
                <w:color w:val="000000"/>
              </w:rPr>
            </w:pPr>
            <w:r>
              <w:rPr>
                <w:color w:val="000000"/>
              </w:rPr>
              <w:t>Watch this TED talk ‘Philosophy in Prison’</w:t>
            </w:r>
          </w:p>
          <w:p w:rsidR="00CD04F7" w:rsidRDefault="00BA7689">
            <w:pPr>
              <w:pBdr>
                <w:top w:val="nil"/>
                <w:left w:val="nil"/>
                <w:bottom w:val="nil"/>
                <w:right w:val="nil"/>
                <w:between w:val="nil"/>
              </w:pBdr>
              <w:tabs>
                <w:tab w:val="left" w:pos="828"/>
              </w:tabs>
              <w:spacing w:before="23"/>
              <w:rPr>
                <w:color w:val="000000"/>
              </w:rPr>
            </w:pPr>
            <w:hyperlink r:id="rId12">
              <w:r>
                <w:rPr>
                  <w:color w:val="0000FF"/>
                  <w:u w:val="single"/>
                </w:rPr>
                <w:t>Philosophy in Prison</w:t>
              </w:r>
            </w:hyperlink>
          </w:p>
          <w:p w:rsidR="00CD04F7" w:rsidRDefault="00CD04F7">
            <w:pPr>
              <w:pBdr>
                <w:top w:val="nil"/>
                <w:left w:val="nil"/>
                <w:bottom w:val="nil"/>
                <w:right w:val="nil"/>
                <w:between w:val="nil"/>
              </w:pBdr>
              <w:tabs>
                <w:tab w:val="left" w:pos="828"/>
              </w:tabs>
              <w:spacing w:before="23"/>
              <w:ind w:left="827"/>
              <w:rPr>
                <w:color w:val="000000"/>
              </w:rPr>
            </w:pPr>
          </w:p>
          <w:p w:rsidR="00CD04F7" w:rsidRDefault="00CD04F7">
            <w:pPr>
              <w:pBdr>
                <w:top w:val="nil"/>
                <w:left w:val="nil"/>
                <w:bottom w:val="nil"/>
                <w:right w:val="nil"/>
                <w:between w:val="nil"/>
              </w:pBdr>
              <w:tabs>
                <w:tab w:val="left" w:pos="828"/>
              </w:tabs>
              <w:spacing w:before="23"/>
              <w:ind w:left="827"/>
              <w:rPr>
                <w:color w:val="000000"/>
              </w:rPr>
            </w:pPr>
          </w:p>
          <w:p w:rsidR="00CD04F7" w:rsidRDefault="00BA7689">
            <w:pPr>
              <w:pBdr>
                <w:top w:val="nil"/>
                <w:left w:val="nil"/>
                <w:bottom w:val="nil"/>
                <w:right w:val="nil"/>
                <w:between w:val="nil"/>
              </w:pBdr>
              <w:tabs>
                <w:tab w:val="left" w:pos="828"/>
              </w:tabs>
              <w:spacing w:before="23"/>
              <w:rPr>
                <w:color w:val="000000"/>
              </w:rPr>
            </w:pPr>
            <w:r>
              <w:rPr>
                <w:color w:val="000000"/>
              </w:rPr>
              <w:t>How do you know the difference between right and wrong?</w:t>
            </w:r>
          </w:p>
          <w:p w:rsidR="00CD04F7" w:rsidRDefault="00BA7689">
            <w:pPr>
              <w:pBdr>
                <w:top w:val="nil"/>
                <w:left w:val="nil"/>
                <w:bottom w:val="nil"/>
                <w:right w:val="nil"/>
                <w:between w:val="nil"/>
              </w:pBdr>
              <w:tabs>
                <w:tab w:val="left" w:pos="828"/>
              </w:tabs>
              <w:spacing w:before="23"/>
              <w:rPr>
                <w:color w:val="000000"/>
              </w:rPr>
            </w:pPr>
            <w:r>
              <w:rPr>
                <w:color w:val="000000"/>
              </w:rPr>
              <w:t>Is there a point where a person can never be good again?</w:t>
            </w:r>
          </w:p>
          <w:p w:rsidR="00CD04F7" w:rsidRDefault="00BA7689">
            <w:pPr>
              <w:pBdr>
                <w:top w:val="nil"/>
                <w:left w:val="nil"/>
                <w:bottom w:val="nil"/>
                <w:right w:val="nil"/>
                <w:between w:val="nil"/>
              </w:pBdr>
              <w:tabs>
                <w:tab w:val="left" w:pos="828"/>
              </w:tabs>
              <w:spacing w:before="23"/>
              <w:rPr>
                <w:color w:val="000000"/>
              </w:rPr>
            </w:pPr>
            <w:r>
              <w:rPr>
                <w:color w:val="000000"/>
              </w:rPr>
              <w:t>Do you think Philosophy lessons should be available in prisons? Why</w:t>
            </w:r>
          </w:p>
          <w:p w:rsidR="00CD04F7" w:rsidRDefault="00CD04F7">
            <w:pPr>
              <w:pBdr>
                <w:top w:val="nil"/>
                <w:left w:val="nil"/>
                <w:bottom w:val="nil"/>
                <w:right w:val="nil"/>
                <w:between w:val="nil"/>
              </w:pBdr>
              <w:tabs>
                <w:tab w:val="left" w:pos="828"/>
              </w:tabs>
              <w:spacing w:before="23"/>
              <w:rPr>
                <w:color w:val="000000"/>
              </w:rPr>
            </w:pPr>
          </w:p>
          <w:p w:rsidR="00CD04F7" w:rsidRDefault="00CD04F7">
            <w:pPr>
              <w:pBdr>
                <w:top w:val="nil"/>
                <w:left w:val="nil"/>
                <w:bottom w:val="nil"/>
                <w:right w:val="nil"/>
                <w:between w:val="nil"/>
              </w:pBdr>
              <w:tabs>
                <w:tab w:val="left" w:pos="828"/>
              </w:tabs>
              <w:spacing w:before="23"/>
              <w:rPr>
                <w:color w:val="000000"/>
              </w:rPr>
            </w:pPr>
          </w:p>
          <w:p w:rsidR="00CD04F7" w:rsidRDefault="00CD04F7">
            <w:pPr>
              <w:pBdr>
                <w:top w:val="nil"/>
                <w:left w:val="nil"/>
                <w:bottom w:val="nil"/>
                <w:right w:val="nil"/>
                <w:between w:val="nil"/>
              </w:pBdr>
              <w:tabs>
                <w:tab w:val="left" w:pos="828"/>
              </w:tabs>
              <w:spacing w:before="23"/>
              <w:rPr>
                <w:color w:val="000000"/>
              </w:rPr>
            </w:pPr>
          </w:p>
          <w:p w:rsidR="00CD04F7" w:rsidRDefault="00CD04F7">
            <w:pPr>
              <w:pBdr>
                <w:top w:val="nil"/>
                <w:left w:val="nil"/>
                <w:bottom w:val="nil"/>
                <w:right w:val="nil"/>
                <w:between w:val="nil"/>
              </w:pBdr>
              <w:tabs>
                <w:tab w:val="left" w:pos="828"/>
              </w:tabs>
              <w:ind w:right="332"/>
              <w:rPr>
                <w:color w:val="000000"/>
              </w:rPr>
            </w:pPr>
          </w:p>
        </w:tc>
        <w:tc>
          <w:tcPr>
            <w:tcW w:w="5729" w:type="dxa"/>
          </w:tcPr>
          <w:p w:rsidR="00CD04F7" w:rsidRDefault="00BA7689">
            <w:pPr>
              <w:pBdr>
                <w:top w:val="nil"/>
                <w:left w:val="nil"/>
                <w:bottom w:val="nil"/>
                <w:right w:val="nil"/>
                <w:between w:val="nil"/>
              </w:pBdr>
              <w:spacing w:line="265" w:lineRule="auto"/>
              <w:ind w:left="107"/>
              <w:rPr>
                <w:b/>
                <w:color w:val="000000"/>
              </w:rPr>
            </w:pPr>
            <w:r>
              <w:rPr>
                <w:rFonts w:ascii="Times New Roman" w:eastAsia="Times New Roman" w:hAnsi="Times New Roman" w:cs="Times New Roman"/>
                <w:color w:val="000000"/>
              </w:rPr>
              <w:t xml:space="preserve"> </w:t>
            </w:r>
            <w:r>
              <w:rPr>
                <w:b/>
                <w:color w:val="000000"/>
              </w:rPr>
              <w:t>The Teleological (design) Argument:</w:t>
            </w:r>
          </w:p>
          <w:p w:rsidR="00CD04F7" w:rsidRDefault="00BA7689">
            <w:pPr>
              <w:numPr>
                <w:ilvl w:val="0"/>
                <w:numId w:val="2"/>
              </w:numPr>
              <w:pBdr>
                <w:top w:val="nil"/>
                <w:left w:val="nil"/>
                <w:bottom w:val="nil"/>
                <w:right w:val="nil"/>
                <w:between w:val="nil"/>
              </w:pBdr>
              <w:tabs>
                <w:tab w:val="left" w:pos="828"/>
              </w:tabs>
              <w:ind w:right="150"/>
            </w:pPr>
            <w:hyperlink r:id="rId13">
              <w:r>
                <w:rPr>
                  <w:color w:val="0462C1"/>
                  <w:u w:val="single"/>
                </w:rPr>
                <w:t>Watch this</w:t>
              </w:r>
            </w:hyperlink>
            <w:hyperlink r:id="rId14">
              <w:r>
                <w:rPr>
                  <w:color w:val="0462C1"/>
                </w:rPr>
                <w:t xml:space="preserve"> </w:t>
              </w:r>
            </w:hyperlink>
            <w:r>
              <w:rPr>
                <w:color w:val="000000"/>
              </w:rPr>
              <w:t>to give you an overview of this argument for God’s existence (he speaks very fast so it might help to watch it at half speed)</w:t>
            </w:r>
          </w:p>
          <w:p w:rsidR="00CD04F7" w:rsidRDefault="00BA7689">
            <w:pPr>
              <w:numPr>
                <w:ilvl w:val="0"/>
                <w:numId w:val="2"/>
              </w:numPr>
              <w:pBdr>
                <w:top w:val="nil"/>
                <w:left w:val="nil"/>
                <w:bottom w:val="nil"/>
                <w:right w:val="nil"/>
                <w:between w:val="nil"/>
              </w:pBdr>
              <w:tabs>
                <w:tab w:val="left" w:pos="828"/>
              </w:tabs>
              <w:spacing w:before="1"/>
              <w:ind w:hanging="361"/>
            </w:pPr>
            <w:r>
              <w:rPr>
                <w:color w:val="000000"/>
              </w:rPr>
              <w:t>Write yourself 8 bullet points to summarise this argument</w:t>
            </w:r>
          </w:p>
          <w:p w:rsidR="00CD04F7" w:rsidRDefault="00BA7689">
            <w:pPr>
              <w:numPr>
                <w:ilvl w:val="0"/>
                <w:numId w:val="2"/>
              </w:numPr>
              <w:pBdr>
                <w:top w:val="nil"/>
                <w:left w:val="nil"/>
                <w:bottom w:val="nil"/>
                <w:right w:val="nil"/>
                <w:between w:val="nil"/>
              </w:pBdr>
              <w:tabs>
                <w:tab w:val="left" w:pos="828"/>
              </w:tabs>
              <w:spacing w:line="267" w:lineRule="auto"/>
              <w:ind w:hanging="361"/>
            </w:pPr>
            <w:r>
              <w:rPr>
                <w:color w:val="000000"/>
              </w:rPr>
              <w:t>Read the ‘Design arguments’ sheet</w:t>
            </w:r>
          </w:p>
          <w:p w:rsidR="00CD04F7" w:rsidRDefault="00BA7689">
            <w:pPr>
              <w:numPr>
                <w:ilvl w:val="0"/>
                <w:numId w:val="1"/>
              </w:numPr>
              <w:pBdr>
                <w:top w:val="nil"/>
                <w:left w:val="nil"/>
                <w:bottom w:val="nil"/>
                <w:right w:val="nil"/>
                <w:between w:val="nil"/>
              </w:pBdr>
              <w:tabs>
                <w:tab w:val="left" w:pos="828"/>
              </w:tabs>
              <w:spacing w:line="267" w:lineRule="auto"/>
              <w:ind w:hanging="361"/>
            </w:pPr>
            <w:r>
              <w:rPr>
                <w:color w:val="000000"/>
              </w:rPr>
              <w:t>Summarise the extract in your own words.</w:t>
            </w:r>
          </w:p>
          <w:p w:rsidR="00CD04F7" w:rsidRDefault="00BA7689">
            <w:pPr>
              <w:pBdr>
                <w:top w:val="nil"/>
                <w:left w:val="nil"/>
                <w:bottom w:val="nil"/>
                <w:right w:val="nil"/>
                <w:between w:val="nil"/>
              </w:pBdr>
              <w:rPr>
                <w:rFonts w:ascii="Times New Roman" w:eastAsia="Times New Roman" w:hAnsi="Times New Roman" w:cs="Times New Roman"/>
                <w:color w:val="000000"/>
              </w:rPr>
            </w:pPr>
            <w:r>
              <w:rPr>
                <w:color w:val="000000"/>
              </w:rPr>
              <w:t>Answer the questions on the sheet in as much detail as possible</w:t>
            </w:r>
          </w:p>
        </w:tc>
      </w:tr>
    </w:tbl>
    <w:p w:rsidR="00CD04F7" w:rsidRDefault="00CD04F7">
      <w:pPr>
        <w:jc w:val="both"/>
        <w:sectPr w:rsidR="00CD04F7" w:rsidSect="00924EBC">
          <w:pgSz w:w="16840" w:h="11910" w:orient="landscape"/>
          <w:pgMar w:top="720" w:right="720" w:bottom="720" w:left="720" w:header="720" w:footer="720" w:gutter="0"/>
          <w:pgNumType w:start="1"/>
          <w:cols w:space="720"/>
          <w:docGrid w:linePitch="299"/>
        </w:sectPr>
      </w:pPr>
    </w:p>
    <w:p w:rsidR="00CD04F7" w:rsidRDefault="00CD04F7">
      <w:pPr>
        <w:sectPr w:rsidR="00CD04F7">
          <w:pgSz w:w="16840" w:h="11910" w:orient="landscape"/>
          <w:pgMar w:top="1100" w:right="1200" w:bottom="280" w:left="1340" w:header="720" w:footer="720" w:gutter="0"/>
          <w:cols w:space="720"/>
        </w:sectPr>
      </w:pPr>
    </w:p>
    <w:p w:rsidR="00CD04F7" w:rsidRDefault="00CD04F7">
      <w:pPr>
        <w:spacing w:line="237" w:lineRule="auto"/>
        <w:sectPr w:rsidR="00CD04F7">
          <w:pgSz w:w="16840" w:h="11910" w:orient="landscape"/>
          <w:pgMar w:top="1100" w:right="1200" w:bottom="280" w:left="1340" w:header="720" w:footer="720" w:gutter="0"/>
          <w:cols w:space="720"/>
        </w:sectPr>
      </w:pPr>
    </w:p>
    <w:p w:rsidR="00CD04F7" w:rsidRDefault="00CD04F7">
      <w:pPr>
        <w:pBdr>
          <w:top w:val="nil"/>
          <w:left w:val="nil"/>
          <w:bottom w:val="nil"/>
          <w:right w:val="nil"/>
          <w:between w:val="nil"/>
        </w:pBdr>
        <w:spacing w:before="4"/>
        <w:rPr>
          <w:color w:val="000000"/>
        </w:rPr>
      </w:pPr>
    </w:p>
    <w:sectPr w:rsidR="00CD04F7">
      <w:pgSz w:w="16840" w:h="11910" w:orient="landscape"/>
      <w:pgMar w:top="110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1D91"/>
    <w:multiLevelType w:val="multilevel"/>
    <w:tmpl w:val="05FC1534"/>
    <w:lvl w:ilvl="0">
      <w:start w:val="2"/>
      <w:numFmt w:val="decimal"/>
      <w:lvlText w:val="%1."/>
      <w:lvlJc w:val="left"/>
      <w:pPr>
        <w:ind w:left="827" w:hanging="360"/>
      </w:pPr>
      <w:rPr>
        <w:rFonts w:ascii="Calibri" w:eastAsia="Calibri" w:hAnsi="Calibri" w:cs="Calibri"/>
        <w:b w:val="0"/>
        <w:i w:val="0"/>
        <w:sz w:val="22"/>
        <w:szCs w:val="22"/>
      </w:rPr>
    </w:lvl>
    <w:lvl w:ilvl="1">
      <w:numFmt w:val="bullet"/>
      <w:lvlText w:val="•"/>
      <w:lvlJc w:val="left"/>
      <w:pPr>
        <w:ind w:left="1472" w:hanging="360"/>
      </w:pPr>
    </w:lvl>
    <w:lvl w:ilvl="2">
      <w:numFmt w:val="bullet"/>
      <w:lvlText w:val="•"/>
      <w:lvlJc w:val="left"/>
      <w:pPr>
        <w:ind w:left="2125" w:hanging="360"/>
      </w:pPr>
    </w:lvl>
    <w:lvl w:ilvl="3">
      <w:numFmt w:val="bullet"/>
      <w:lvlText w:val="•"/>
      <w:lvlJc w:val="left"/>
      <w:pPr>
        <w:ind w:left="2778" w:hanging="360"/>
      </w:pPr>
    </w:lvl>
    <w:lvl w:ilvl="4">
      <w:numFmt w:val="bullet"/>
      <w:lvlText w:val="•"/>
      <w:lvlJc w:val="left"/>
      <w:pPr>
        <w:ind w:left="3430" w:hanging="360"/>
      </w:pPr>
    </w:lvl>
    <w:lvl w:ilvl="5">
      <w:numFmt w:val="bullet"/>
      <w:lvlText w:val="•"/>
      <w:lvlJc w:val="left"/>
      <w:pPr>
        <w:ind w:left="4083" w:hanging="360"/>
      </w:pPr>
    </w:lvl>
    <w:lvl w:ilvl="6">
      <w:numFmt w:val="bullet"/>
      <w:lvlText w:val="•"/>
      <w:lvlJc w:val="left"/>
      <w:pPr>
        <w:ind w:left="4736" w:hanging="360"/>
      </w:pPr>
    </w:lvl>
    <w:lvl w:ilvl="7">
      <w:numFmt w:val="bullet"/>
      <w:lvlText w:val="•"/>
      <w:lvlJc w:val="left"/>
      <w:pPr>
        <w:ind w:left="5388" w:hanging="360"/>
      </w:pPr>
    </w:lvl>
    <w:lvl w:ilvl="8">
      <w:numFmt w:val="bullet"/>
      <w:lvlText w:val="•"/>
      <w:lvlJc w:val="left"/>
      <w:pPr>
        <w:ind w:left="6041" w:hanging="360"/>
      </w:pPr>
    </w:lvl>
  </w:abstractNum>
  <w:abstractNum w:abstractNumId="1" w15:restartNumberingAfterBreak="0">
    <w:nsid w:val="410F1039"/>
    <w:multiLevelType w:val="multilevel"/>
    <w:tmpl w:val="13146AE2"/>
    <w:lvl w:ilvl="0">
      <w:start w:val="1"/>
      <w:numFmt w:val="decimal"/>
      <w:lvlText w:val="%1."/>
      <w:lvlJc w:val="left"/>
      <w:pPr>
        <w:ind w:left="827" w:hanging="360"/>
      </w:pPr>
      <w:rPr>
        <w:rFonts w:ascii="Calibri" w:eastAsia="Calibri" w:hAnsi="Calibri" w:cs="Calibri"/>
        <w:b w:val="0"/>
        <w:i w:val="0"/>
        <w:sz w:val="22"/>
        <w:szCs w:val="22"/>
      </w:rPr>
    </w:lvl>
    <w:lvl w:ilvl="1">
      <w:numFmt w:val="bullet"/>
      <w:lvlText w:val="•"/>
      <w:lvlJc w:val="left"/>
      <w:pPr>
        <w:ind w:left="1472" w:hanging="360"/>
      </w:pPr>
    </w:lvl>
    <w:lvl w:ilvl="2">
      <w:numFmt w:val="bullet"/>
      <w:lvlText w:val="•"/>
      <w:lvlJc w:val="left"/>
      <w:pPr>
        <w:ind w:left="2125" w:hanging="360"/>
      </w:pPr>
    </w:lvl>
    <w:lvl w:ilvl="3">
      <w:numFmt w:val="bullet"/>
      <w:lvlText w:val="•"/>
      <w:lvlJc w:val="left"/>
      <w:pPr>
        <w:ind w:left="2778" w:hanging="360"/>
      </w:pPr>
    </w:lvl>
    <w:lvl w:ilvl="4">
      <w:numFmt w:val="bullet"/>
      <w:lvlText w:val="•"/>
      <w:lvlJc w:val="left"/>
      <w:pPr>
        <w:ind w:left="3430" w:hanging="360"/>
      </w:pPr>
    </w:lvl>
    <w:lvl w:ilvl="5">
      <w:numFmt w:val="bullet"/>
      <w:lvlText w:val="•"/>
      <w:lvlJc w:val="left"/>
      <w:pPr>
        <w:ind w:left="4083" w:hanging="360"/>
      </w:pPr>
    </w:lvl>
    <w:lvl w:ilvl="6">
      <w:numFmt w:val="bullet"/>
      <w:lvlText w:val="•"/>
      <w:lvlJc w:val="left"/>
      <w:pPr>
        <w:ind w:left="4736" w:hanging="360"/>
      </w:pPr>
    </w:lvl>
    <w:lvl w:ilvl="7">
      <w:numFmt w:val="bullet"/>
      <w:lvlText w:val="•"/>
      <w:lvlJc w:val="left"/>
      <w:pPr>
        <w:ind w:left="5388" w:hanging="360"/>
      </w:pPr>
    </w:lvl>
    <w:lvl w:ilvl="8">
      <w:numFmt w:val="bullet"/>
      <w:lvlText w:val="•"/>
      <w:lvlJc w:val="left"/>
      <w:pPr>
        <w:ind w:left="6041" w:hanging="360"/>
      </w:pPr>
    </w:lvl>
  </w:abstractNum>
  <w:abstractNum w:abstractNumId="2" w15:restartNumberingAfterBreak="0">
    <w:nsid w:val="49E8045B"/>
    <w:multiLevelType w:val="multilevel"/>
    <w:tmpl w:val="87C897FA"/>
    <w:lvl w:ilvl="0">
      <w:start w:val="1"/>
      <w:numFmt w:val="bullet"/>
      <w:lvlText w:val="●"/>
      <w:lvlJc w:val="left"/>
      <w:pPr>
        <w:ind w:left="906" w:hanging="360"/>
      </w:pPr>
      <w:rPr>
        <w:rFonts w:ascii="Noto Sans Symbols" w:eastAsia="Noto Sans Symbols" w:hAnsi="Noto Sans Symbols" w:cs="Noto Sans Symbols"/>
      </w:rPr>
    </w:lvl>
    <w:lvl w:ilvl="1">
      <w:start w:val="1"/>
      <w:numFmt w:val="bullet"/>
      <w:lvlText w:val="o"/>
      <w:lvlJc w:val="left"/>
      <w:pPr>
        <w:ind w:left="1626" w:hanging="360"/>
      </w:pPr>
      <w:rPr>
        <w:rFonts w:ascii="Courier New" w:eastAsia="Courier New" w:hAnsi="Courier New" w:cs="Courier New"/>
      </w:rPr>
    </w:lvl>
    <w:lvl w:ilvl="2">
      <w:start w:val="1"/>
      <w:numFmt w:val="bullet"/>
      <w:lvlText w:val="▪"/>
      <w:lvlJc w:val="left"/>
      <w:pPr>
        <w:ind w:left="2346" w:hanging="360"/>
      </w:pPr>
      <w:rPr>
        <w:rFonts w:ascii="Noto Sans Symbols" w:eastAsia="Noto Sans Symbols" w:hAnsi="Noto Sans Symbols" w:cs="Noto Sans Symbols"/>
      </w:rPr>
    </w:lvl>
    <w:lvl w:ilvl="3">
      <w:start w:val="1"/>
      <w:numFmt w:val="bullet"/>
      <w:lvlText w:val="●"/>
      <w:lvlJc w:val="left"/>
      <w:pPr>
        <w:ind w:left="3066" w:hanging="360"/>
      </w:pPr>
      <w:rPr>
        <w:rFonts w:ascii="Noto Sans Symbols" w:eastAsia="Noto Sans Symbols" w:hAnsi="Noto Sans Symbols" w:cs="Noto Sans Symbols"/>
      </w:rPr>
    </w:lvl>
    <w:lvl w:ilvl="4">
      <w:start w:val="1"/>
      <w:numFmt w:val="bullet"/>
      <w:lvlText w:val="o"/>
      <w:lvlJc w:val="left"/>
      <w:pPr>
        <w:ind w:left="3786" w:hanging="360"/>
      </w:pPr>
      <w:rPr>
        <w:rFonts w:ascii="Courier New" w:eastAsia="Courier New" w:hAnsi="Courier New" w:cs="Courier New"/>
      </w:rPr>
    </w:lvl>
    <w:lvl w:ilvl="5">
      <w:start w:val="1"/>
      <w:numFmt w:val="bullet"/>
      <w:lvlText w:val="▪"/>
      <w:lvlJc w:val="left"/>
      <w:pPr>
        <w:ind w:left="4506" w:hanging="360"/>
      </w:pPr>
      <w:rPr>
        <w:rFonts w:ascii="Noto Sans Symbols" w:eastAsia="Noto Sans Symbols" w:hAnsi="Noto Sans Symbols" w:cs="Noto Sans Symbols"/>
      </w:rPr>
    </w:lvl>
    <w:lvl w:ilvl="6">
      <w:start w:val="1"/>
      <w:numFmt w:val="bullet"/>
      <w:lvlText w:val="●"/>
      <w:lvlJc w:val="left"/>
      <w:pPr>
        <w:ind w:left="5226" w:hanging="360"/>
      </w:pPr>
      <w:rPr>
        <w:rFonts w:ascii="Noto Sans Symbols" w:eastAsia="Noto Sans Symbols" w:hAnsi="Noto Sans Symbols" w:cs="Noto Sans Symbols"/>
      </w:rPr>
    </w:lvl>
    <w:lvl w:ilvl="7">
      <w:start w:val="1"/>
      <w:numFmt w:val="bullet"/>
      <w:lvlText w:val="o"/>
      <w:lvlJc w:val="left"/>
      <w:pPr>
        <w:ind w:left="5946" w:hanging="360"/>
      </w:pPr>
      <w:rPr>
        <w:rFonts w:ascii="Courier New" w:eastAsia="Courier New" w:hAnsi="Courier New" w:cs="Courier New"/>
      </w:rPr>
    </w:lvl>
    <w:lvl w:ilvl="8">
      <w:start w:val="1"/>
      <w:numFmt w:val="bullet"/>
      <w:lvlText w:val="▪"/>
      <w:lvlJc w:val="left"/>
      <w:pPr>
        <w:ind w:left="6666" w:hanging="360"/>
      </w:pPr>
      <w:rPr>
        <w:rFonts w:ascii="Noto Sans Symbols" w:eastAsia="Noto Sans Symbols" w:hAnsi="Noto Sans Symbols" w:cs="Noto Sans Symbols"/>
      </w:rPr>
    </w:lvl>
  </w:abstractNum>
  <w:abstractNum w:abstractNumId="3" w15:restartNumberingAfterBreak="0">
    <w:nsid w:val="611C4266"/>
    <w:multiLevelType w:val="multilevel"/>
    <w:tmpl w:val="FB14D1B6"/>
    <w:lvl w:ilvl="0">
      <w:start w:val="1"/>
      <w:numFmt w:val="decimal"/>
      <w:lvlText w:val="%1."/>
      <w:lvlJc w:val="left"/>
      <w:pPr>
        <w:ind w:left="827" w:hanging="360"/>
      </w:pPr>
      <w:rPr>
        <w:rFonts w:ascii="Calibri" w:eastAsia="Calibri" w:hAnsi="Calibri" w:cs="Calibri"/>
        <w:b w:val="0"/>
        <w:i w:val="0"/>
        <w:sz w:val="22"/>
        <w:szCs w:val="22"/>
      </w:rPr>
    </w:lvl>
    <w:lvl w:ilvl="1">
      <w:numFmt w:val="bullet"/>
      <w:lvlText w:val="•"/>
      <w:lvlJc w:val="left"/>
      <w:pPr>
        <w:ind w:left="1472" w:hanging="360"/>
      </w:pPr>
    </w:lvl>
    <w:lvl w:ilvl="2">
      <w:numFmt w:val="bullet"/>
      <w:lvlText w:val="•"/>
      <w:lvlJc w:val="left"/>
      <w:pPr>
        <w:ind w:left="2125" w:hanging="360"/>
      </w:pPr>
    </w:lvl>
    <w:lvl w:ilvl="3">
      <w:numFmt w:val="bullet"/>
      <w:lvlText w:val="•"/>
      <w:lvlJc w:val="left"/>
      <w:pPr>
        <w:ind w:left="2778" w:hanging="360"/>
      </w:pPr>
    </w:lvl>
    <w:lvl w:ilvl="4">
      <w:numFmt w:val="bullet"/>
      <w:lvlText w:val="•"/>
      <w:lvlJc w:val="left"/>
      <w:pPr>
        <w:ind w:left="3430" w:hanging="360"/>
      </w:pPr>
    </w:lvl>
    <w:lvl w:ilvl="5">
      <w:numFmt w:val="bullet"/>
      <w:lvlText w:val="•"/>
      <w:lvlJc w:val="left"/>
      <w:pPr>
        <w:ind w:left="4083" w:hanging="360"/>
      </w:pPr>
    </w:lvl>
    <w:lvl w:ilvl="6">
      <w:numFmt w:val="bullet"/>
      <w:lvlText w:val="•"/>
      <w:lvlJc w:val="left"/>
      <w:pPr>
        <w:ind w:left="4736" w:hanging="360"/>
      </w:pPr>
    </w:lvl>
    <w:lvl w:ilvl="7">
      <w:numFmt w:val="bullet"/>
      <w:lvlText w:val="•"/>
      <w:lvlJc w:val="left"/>
      <w:pPr>
        <w:ind w:left="5388" w:hanging="360"/>
      </w:pPr>
    </w:lvl>
    <w:lvl w:ilvl="8">
      <w:numFmt w:val="bullet"/>
      <w:lvlText w:val="•"/>
      <w:lvlJc w:val="left"/>
      <w:pPr>
        <w:ind w:left="6041" w:hanging="360"/>
      </w:pPr>
    </w:lvl>
  </w:abstractNum>
  <w:abstractNum w:abstractNumId="4" w15:restartNumberingAfterBreak="0">
    <w:nsid w:val="644616C4"/>
    <w:multiLevelType w:val="multilevel"/>
    <w:tmpl w:val="0EEE28C0"/>
    <w:lvl w:ilvl="0">
      <w:start w:val="1"/>
      <w:numFmt w:val="bullet"/>
      <w:lvlText w:val="●"/>
      <w:lvlJc w:val="left"/>
      <w:pPr>
        <w:ind w:left="906" w:hanging="360"/>
      </w:pPr>
      <w:rPr>
        <w:rFonts w:ascii="Noto Sans Symbols" w:eastAsia="Noto Sans Symbols" w:hAnsi="Noto Sans Symbols" w:cs="Noto Sans Symbols"/>
      </w:rPr>
    </w:lvl>
    <w:lvl w:ilvl="1">
      <w:start w:val="1"/>
      <w:numFmt w:val="bullet"/>
      <w:lvlText w:val="o"/>
      <w:lvlJc w:val="left"/>
      <w:pPr>
        <w:ind w:left="1626" w:hanging="360"/>
      </w:pPr>
      <w:rPr>
        <w:rFonts w:ascii="Courier New" w:eastAsia="Courier New" w:hAnsi="Courier New" w:cs="Courier New"/>
      </w:rPr>
    </w:lvl>
    <w:lvl w:ilvl="2">
      <w:start w:val="1"/>
      <w:numFmt w:val="bullet"/>
      <w:lvlText w:val="▪"/>
      <w:lvlJc w:val="left"/>
      <w:pPr>
        <w:ind w:left="2346" w:hanging="360"/>
      </w:pPr>
      <w:rPr>
        <w:rFonts w:ascii="Noto Sans Symbols" w:eastAsia="Noto Sans Symbols" w:hAnsi="Noto Sans Symbols" w:cs="Noto Sans Symbols"/>
      </w:rPr>
    </w:lvl>
    <w:lvl w:ilvl="3">
      <w:start w:val="1"/>
      <w:numFmt w:val="bullet"/>
      <w:lvlText w:val="●"/>
      <w:lvlJc w:val="left"/>
      <w:pPr>
        <w:ind w:left="3066" w:hanging="360"/>
      </w:pPr>
      <w:rPr>
        <w:rFonts w:ascii="Noto Sans Symbols" w:eastAsia="Noto Sans Symbols" w:hAnsi="Noto Sans Symbols" w:cs="Noto Sans Symbols"/>
      </w:rPr>
    </w:lvl>
    <w:lvl w:ilvl="4">
      <w:start w:val="1"/>
      <w:numFmt w:val="bullet"/>
      <w:lvlText w:val="o"/>
      <w:lvlJc w:val="left"/>
      <w:pPr>
        <w:ind w:left="3786" w:hanging="360"/>
      </w:pPr>
      <w:rPr>
        <w:rFonts w:ascii="Courier New" w:eastAsia="Courier New" w:hAnsi="Courier New" w:cs="Courier New"/>
      </w:rPr>
    </w:lvl>
    <w:lvl w:ilvl="5">
      <w:start w:val="1"/>
      <w:numFmt w:val="bullet"/>
      <w:lvlText w:val="▪"/>
      <w:lvlJc w:val="left"/>
      <w:pPr>
        <w:ind w:left="4506" w:hanging="360"/>
      </w:pPr>
      <w:rPr>
        <w:rFonts w:ascii="Noto Sans Symbols" w:eastAsia="Noto Sans Symbols" w:hAnsi="Noto Sans Symbols" w:cs="Noto Sans Symbols"/>
      </w:rPr>
    </w:lvl>
    <w:lvl w:ilvl="6">
      <w:start w:val="1"/>
      <w:numFmt w:val="bullet"/>
      <w:lvlText w:val="●"/>
      <w:lvlJc w:val="left"/>
      <w:pPr>
        <w:ind w:left="5226" w:hanging="360"/>
      </w:pPr>
      <w:rPr>
        <w:rFonts w:ascii="Noto Sans Symbols" w:eastAsia="Noto Sans Symbols" w:hAnsi="Noto Sans Symbols" w:cs="Noto Sans Symbols"/>
      </w:rPr>
    </w:lvl>
    <w:lvl w:ilvl="7">
      <w:start w:val="1"/>
      <w:numFmt w:val="bullet"/>
      <w:lvlText w:val="o"/>
      <w:lvlJc w:val="left"/>
      <w:pPr>
        <w:ind w:left="5946" w:hanging="360"/>
      </w:pPr>
      <w:rPr>
        <w:rFonts w:ascii="Courier New" w:eastAsia="Courier New" w:hAnsi="Courier New" w:cs="Courier New"/>
      </w:rPr>
    </w:lvl>
    <w:lvl w:ilvl="8">
      <w:start w:val="1"/>
      <w:numFmt w:val="bullet"/>
      <w:lvlText w:val="▪"/>
      <w:lvlJc w:val="left"/>
      <w:pPr>
        <w:ind w:left="6666" w:hanging="360"/>
      </w:pPr>
      <w:rPr>
        <w:rFonts w:ascii="Noto Sans Symbols" w:eastAsia="Noto Sans Symbols" w:hAnsi="Noto Sans Symbols" w:cs="Noto Sans Symbols"/>
      </w:rPr>
    </w:lvl>
  </w:abstractNum>
  <w:abstractNum w:abstractNumId="5" w15:restartNumberingAfterBreak="0">
    <w:nsid w:val="7A5E48F7"/>
    <w:multiLevelType w:val="multilevel"/>
    <w:tmpl w:val="E5C09E40"/>
    <w:lvl w:ilvl="0">
      <w:start w:val="1"/>
      <w:numFmt w:val="decimal"/>
      <w:lvlText w:val="%1."/>
      <w:lvlJc w:val="left"/>
      <w:pPr>
        <w:ind w:left="827" w:hanging="360"/>
      </w:pPr>
      <w:rPr>
        <w:rFonts w:ascii="Calibri" w:eastAsia="Calibri" w:hAnsi="Calibri" w:cs="Calibri"/>
        <w:b w:val="0"/>
        <w:i w:val="0"/>
        <w:sz w:val="22"/>
        <w:szCs w:val="22"/>
      </w:rPr>
    </w:lvl>
    <w:lvl w:ilvl="1">
      <w:numFmt w:val="bullet"/>
      <w:lvlText w:val="•"/>
      <w:lvlJc w:val="left"/>
      <w:pPr>
        <w:ind w:left="1472" w:hanging="360"/>
      </w:pPr>
    </w:lvl>
    <w:lvl w:ilvl="2">
      <w:numFmt w:val="bullet"/>
      <w:lvlText w:val="•"/>
      <w:lvlJc w:val="left"/>
      <w:pPr>
        <w:ind w:left="2125" w:hanging="360"/>
      </w:pPr>
    </w:lvl>
    <w:lvl w:ilvl="3">
      <w:numFmt w:val="bullet"/>
      <w:lvlText w:val="•"/>
      <w:lvlJc w:val="left"/>
      <w:pPr>
        <w:ind w:left="2778" w:hanging="360"/>
      </w:pPr>
    </w:lvl>
    <w:lvl w:ilvl="4">
      <w:numFmt w:val="bullet"/>
      <w:lvlText w:val="•"/>
      <w:lvlJc w:val="left"/>
      <w:pPr>
        <w:ind w:left="3430" w:hanging="360"/>
      </w:pPr>
    </w:lvl>
    <w:lvl w:ilvl="5">
      <w:numFmt w:val="bullet"/>
      <w:lvlText w:val="•"/>
      <w:lvlJc w:val="left"/>
      <w:pPr>
        <w:ind w:left="4083" w:hanging="360"/>
      </w:pPr>
    </w:lvl>
    <w:lvl w:ilvl="6">
      <w:numFmt w:val="bullet"/>
      <w:lvlText w:val="•"/>
      <w:lvlJc w:val="left"/>
      <w:pPr>
        <w:ind w:left="4736" w:hanging="360"/>
      </w:pPr>
    </w:lvl>
    <w:lvl w:ilvl="7">
      <w:numFmt w:val="bullet"/>
      <w:lvlText w:val="•"/>
      <w:lvlJc w:val="left"/>
      <w:pPr>
        <w:ind w:left="5388" w:hanging="360"/>
      </w:pPr>
    </w:lvl>
    <w:lvl w:ilvl="8">
      <w:numFmt w:val="bullet"/>
      <w:lvlText w:val="•"/>
      <w:lvlJc w:val="left"/>
      <w:pPr>
        <w:ind w:left="6041" w:hanging="36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F7"/>
    <w:rsid w:val="00456D10"/>
    <w:rsid w:val="00924EBC"/>
    <w:rsid w:val="00CD0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A5D1"/>
  <w15:docId w15:val="{E1F4D1BB-08C7-4B14-ABD7-9B88D552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56"/>
      <w:ind w:left="4906" w:right="5043"/>
      <w:jc w:val="center"/>
    </w:pPr>
    <w:rPr>
      <w:b/>
      <w:bCs/>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7"/>
    </w:pPr>
  </w:style>
  <w:style w:type="character" w:styleId="Hyperlink">
    <w:name w:val="Hyperlink"/>
    <w:basedOn w:val="DefaultParagraphFont"/>
    <w:uiPriority w:val="99"/>
    <w:unhideWhenUsed/>
    <w:rsid w:val="0048318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924EB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oflife.com/thebookoflife/is-free-will-or-determinism-correct/" TargetMode="External"/><Relationship Id="rId13" Type="http://schemas.openxmlformats.org/officeDocument/2006/relationships/hyperlink" Target="https://www.youtube.com/watch?v=7e9v_fsZB6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ted.com/talks/damon_horowitz_philosophy_in_pris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IMPl25oraV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ericamagazine.org/politics-society/2020/05/14/how-coronavirus-can-help-us-reclaim-virtues-self-sacrifice-and-prudence" TargetMode="External"/><Relationship Id="rId4" Type="http://schemas.openxmlformats.org/officeDocument/2006/relationships/settings" Target="settings.xml"/><Relationship Id="rId9" Type="http://schemas.openxmlformats.org/officeDocument/2006/relationships/hyperlink" Target="https://www.theguardian.com/commentisfree/belief/2008/nov/22/religion-mystical-experience" TargetMode="External"/><Relationship Id="rId14" Type="http://schemas.openxmlformats.org/officeDocument/2006/relationships/hyperlink" Target="https://www.youtube.com/watch?v=7e9v_fsZB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5T7mygpfvQjfNlcU3KrSb1wcnQ==">CgMxLjAyCGguZ2pkZ3hzOAByITFIVDhNRmpkWUE1TklSMmJURFVCdlprNVJka0pJckp3OA==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Mrs S</dc:creator>
  <cp:lastModifiedBy>Kesi Charles</cp:lastModifiedBy>
  <cp:revision>2</cp:revision>
  <dcterms:created xsi:type="dcterms:W3CDTF">2023-06-14T09:07:00Z</dcterms:created>
  <dcterms:modified xsi:type="dcterms:W3CDTF">2023-06-14T09:07:00Z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2013</vt:lpwstr>
  </property>
  <property fmtid="{D5CDD505-2E9C-101B-9397-08002B2CF9AE}" pid="4" name="LastSaved">
    <vt:filetime>2021-05-11T00:00:00Z</vt:filetime>
  </property>
</Properties>
</file>