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82C8C" w14:textId="77777777" w:rsidR="002F5690" w:rsidRDefault="000D78E7">
      <w:pPr>
        <w:jc w:val="center"/>
        <w:rPr>
          <w:b/>
          <w:sz w:val="36"/>
          <w:szCs w:val="36"/>
          <w:u w:val="single"/>
        </w:rPr>
      </w:pPr>
      <w:bookmarkStart w:id="0" w:name="_GoBack"/>
      <w:bookmarkEnd w:id="0"/>
      <w:r>
        <w:rPr>
          <w:b/>
          <w:sz w:val="36"/>
          <w:szCs w:val="36"/>
          <w:u w:val="single"/>
        </w:rPr>
        <w:t>BTEC PE at Stepney All Saints 6th Form</w:t>
      </w:r>
    </w:p>
    <w:tbl>
      <w:tblPr>
        <w:tblStyle w:val="a"/>
        <w:tblW w:w="9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1358"/>
        <w:gridCol w:w="2357"/>
        <w:gridCol w:w="1526"/>
        <w:gridCol w:w="1681"/>
        <w:gridCol w:w="1011"/>
      </w:tblGrid>
      <w:tr w:rsidR="002F5690" w14:paraId="2149C8D6" w14:textId="77777777">
        <w:trPr>
          <w:trHeight w:val="1036"/>
        </w:trPr>
        <w:tc>
          <w:tcPr>
            <w:tcW w:w="1170" w:type="dxa"/>
          </w:tcPr>
          <w:p w14:paraId="5F01E78D" w14:textId="77777777" w:rsidR="002F5690" w:rsidRDefault="000D78E7">
            <w:pPr>
              <w:jc w:val="center"/>
              <w:rPr>
                <w:b/>
              </w:rPr>
            </w:pPr>
            <w:r>
              <w:rPr>
                <w:b/>
              </w:rPr>
              <w:t>Course</w:t>
            </w:r>
          </w:p>
        </w:tc>
        <w:tc>
          <w:tcPr>
            <w:tcW w:w="1358" w:type="dxa"/>
          </w:tcPr>
          <w:p w14:paraId="671CED41" w14:textId="77777777" w:rsidR="002F5690" w:rsidRDefault="000D78E7">
            <w:pPr>
              <w:jc w:val="center"/>
              <w:rPr>
                <w:b/>
              </w:rPr>
            </w:pPr>
            <w:r>
              <w:rPr>
                <w:b/>
              </w:rPr>
              <w:t>Equivalent to…</w:t>
            </w:r>
          </w:p>
        </w:tc>
        <w:tc>
          <w:tcPr>
            <w:tcW w:w="2357" w:type="dxa"/>
          </w:tcPr>
          <w:p w14:paraId="5BC6B911" w14:textId="77777777" w:rsidR="002F5690" w:rsidRDefault="000D78E7">
            <w:pPr>
              <w:jc w:val="center"/>
              <w:rPr>
                <w:b/>
              </w:rPr>
            </w:pPr>
            <w:r>
              <w:rPr>
                <w:b/>
              </w:rPr>
              <w:t>Grades needed</w:t>
            </w:r>
          </w:p>
        </w:tc>
        <w:tc>
          <w:tcPr>
            <w:tcW w:w="1526" w:type="dxa"/>
          </w:tcPr>
          <w:p w14:paraId="71B6B4F0" w14:textId="77777777" w:rsidR="002F5690" w:rsidRDefault="000D78E7">
            <w:pPr>
              <w:jc w:val="center"/>
              <w:rPr>
                <w:b/>
              </w:rPr>
            </w:pPr>
            <w:r>
              <w:rPr>
                <w:b/>
              </w:rPr>
              <w:t>Externally assessed modules</w:t>
            </w:r>
          </w:p>
        </w:tc>
        <w:tc>
          <w:tcPr>
            <w:tcW w:w="1681" w:type="dxa"/>
          </w:tcPr>
          <w:p w14:paraId="09484D62" w14:textId="77777777" w:rsidR="002F5690" w:rsidRDefault="000D78E7">
            <w:pPr>
              <w:jc w:val="center"/>
              <w:rPr>
                <w:b/>
              </w:rPr>
            </w:pPr>
            <w:r>
              <w:rPr>
                <w:b/>
              </w:rPr>
              <w:t>Internally assessed modules</w:t>
            </w:r>
          </w:p>
        </w:tc>
        <w:tc>
          <w:tcPr>
            <w:tcW w:w="1011" w:type="dxa"/>
          </w:tcPr>
          <w:p w14:paraId="35CD552F" w14:textId="77777777" w:rsidR="002F5690" w:rsidRDefault="000D78E7">
            <w:pPr>
              <w:jc w:val="center"/>
              <w:rPr>
                <w:b/>
              </w:rPr>
            </w:pPr>
            <w:r>
              <w:rPr>
                <w:b/>
              </w:rPr>
              <w:t>Total modules</w:t>
            </w:r>
          </w:p>
        </w:tc>
      </w:tr>
      <w:tr w:rsidR="002F5690" w14:paraId="3AC91894" w14:textId="77777777">
        <w:trPr>
          <w:trHeight w:val="3557"/>
        </w:trPr>
        <w:tc>
          <w:tcPr>
            <w:tcW w:w="1170" w:type="dxa"/>
          </w:tcPr>
          <w:p w14:paraId="26AA8EA3" w14:textId="77777777" w:rsidR="002F5690" w:rsidRDefault="000D78E7">
            <w:pPr>
              <w:jc w:val="center"/>
              <w:rPr>
                <w:b/>
              </w:rPr>
            </w:pPr>
            <w:r>
              <w:rPr>
                <w:b/>
              </w:rPr>
              <w:t>BTEC Sport National Diploma</w:t>
            </w:r>
          </w:p>
          <w:p w14:paraId="782ED555" w14:textId="77777777" w:rsidR="002F5690" w:rsidRDefault="000D78E7">
            <w:pPr>
              <w:jc w:val="center"/>
              <w:rPr>
                <w:b/>
              </w:rPr>
            </w:pPr>
            <w:r>
              <w:rPr>
                <w:b/>
              </w:rPr>
              <w:t>Level 3</w:t>
            </w:r>
          </w:p>
        </w:tc>
        <w:tc>
          <w:tcPr>
            <w:tcW w:w="1358" w:type="dxa"/>
          </w:tcPr>
          <w:p w14:paraId="37BB2114" w14:textId="77777777" w:rsidR="002F5690" w:rsidRDefault="000D78E7">
            <w:pPr>
              <w:jc w:val="center"/>
              <w:rPr>
                <w:b/>
              </w:rPr>
            </w:pPr>
            <w:r>
              <w:rPr>
                <w:b/>
              </w:rPr>
              <w:t>Two A levels</w:t>
            </w:r>
          </w:p>
        </w:tc>
        <w:tc>
          <w:tcPr>
            <w:tcW w:w="2357" w:type="dxa"/>
          </w:tcPr>
          <w:p w14:paraId="20F0D834" w14:textId="77777777" w:rsidR="002F5690" w:rsidRDefault="000D78E7">
            <w:pPr>
              <w:jc w:val="center"/>
            </w:pPr>
            <w:r>
              <w:rPr>
                <w:b/>
              </w:rPr>
              <w:t>Five Grades 9-5</w:t>
            </w:r>
            <w:r>
              <w:t xml:space="preserve"> at GCSE Level (including at least a grade 4 in English Language or Literature, Mathematics and Science).</w:t>
            </w:r>
          </w:p>
        </w:tc>
        <w:tc>
          <w:tcPr>
            <w:tcW w:w="1526" w:type="dxa"/>
          </w:tcPr>
          <w:p w14:paraId="52A317DC" w14:textId="77777777" w:rsidR="002F5690" w:rsidRDefault="000D78E7">
            <w:pPr>
              <w:rPr>
                <w:color w:val="000000"/>
              </w:rPr>
            </w:pPr>
            <w:r>
              <w:rPr>
                <w:color w:val="000000"/>
              </w:rPr>
              <w:t>1.Anatomy &amp; physiology (exam)</w:t>
            </w:r>
          </w:p>
          <w:p w14:paraId="55D72C03" w14:textId="77777777" w:rsidR="002F5690" w:rsidRDefault="000D78E7">
            <w:pPr>
              <w:rPr>
                <w:color w:val="000000"/>
              </w:rPr>
            </w:pPr>
            <w:r>
              <w:rPr>
                <w:color w:val="000000"/>
              </w:rPr>
              <w:t>2.Fitness training and programming</w:t>
            </w:r>
          </w:p>
          <w:p w14:paraId="3AC047CE" w14:textId="77777777" w:rsidR="002F5690" w:rsidRDefault="000D78E7">
            <w:pPr>
              <w:rPr>
                <w:color w:val="000000"/>
              </w:rPr>
            </w:pPr>
            <w:r>
              <w:rPr>
                <w:color w:val="000000"/>
              </w:rPr>
              <w:t>3.Investigating business in sport</w:t>
            </w:r>
          </w:p>
          <w:p w14:paraId="7D8F8612" w14:textId="77777777" w:rsidR="002F5690" w:rsidRDefault="000D78E7">
            <w:pPr>
              <w:rPr>
                <w:color w:val="000000"/>
              </w:rPr>
            </w:pPr>
            <w:r>
              <w:rPr>
                <w:color w:val="000000"/>
              </w:rPr>
              <w:t>4.Skill acquisition</w:t>
            </w:r>
          </w:p>
          <w:p w14:paraId="06175163" w14:textId="77777777" w:rsidR="002F5690" w:rsidRDefault="002F5690">
            <w:pPr>
              <w:rPr>
                <w:color w:val="000000"/>
              </w:rPr>
            </w:pPr>
          </w:p>
          <w:p w14:paraId="4799E55B" w14:textId="77777777" w:rsidR="002F5690" w:rsidRDefault="002F5690">
            <w:pPr>
              <w:rPr>
                <w:color w:val="000000"/>
              </w:rPr>
            </w:pPr>
          </w:p>
        </w:tc>
        <w:tc>
          <w:tcPr>
            <w:tcW w:w="1681" w:type="dxa"/>
          </w:tcPr>
          <w:p w14:paraId="7600BC35" w14:textId="77777777" w:rsidR="002F5690" w:rsidRDefault="000D78E7">
            <w:pPr>
              <w:rPr>
                <w:color w:val="000000"/>
              </w:rPr>
            </w:pPr>
            <w:r>
              <w:rPr>
                <w:color w:val="000000"/>
              </w:rPr>
              <w:t>1. Professional development</w:t>
            </w:r>
          </w:p>
          <w:p w14:paraId="15412987" w14:textId="77777777" w:rsidR="002F5690" w:rsidRDefault="000D78E7">
            <w:pPr>
              <w:rPr>
                <w:color w:val="000000"/>
              </w:rPr>
            </w:pPr>
            <w:r>
              <w:rPr>
                <w:color w:val="000000"/>
              </w:rPr>
              <w:t>2. Sports leadership</w:t>
            </w:r>
          </w:p>
          <w:p w14:paraId="7FE2E5A6" w14:textId="77777777" w:rsidR="002F5690" w:rsidRDefault="000D78E7">
            <w:pPr>
              <w:rPr>
                <w:color w:val="000000"/>
              </w:rPr>
            </w:pPr>
            <w:r>
              <w:rPr>
                <w:color w:val="000000"/>
              </w:rPr>
              <w:t>3. Practical sports performance</w:t>
            </w:r>
          </w:p>
          <w:p w14:paraId="3E9107B1" w14:textId="77777777" w:rsidR="002F5690" w:rsidRDefault="000D78E7">
            <w:pPr>
              <w:rPr>
                <w:color w:val="000000"/>
              </w:rPr>
            </w:pPr>
            <w:r>
              <w:rPr>
                <w:color w:val="000000"/>
              </w:rPr>
              <w:t>4.Coaching for performance</w:t>
            </w:r>
          </w:p>
          <w:p w14:paraId="5CE0EAD7" w14:textId="77777777" w:rsidR="002F5690" w:rsidRDefault="000D78E7">
            <w:pPr>
              <w:rPr>
                <w:color w:val="000000"/>
              </w:rPr>
            </w:pPr>
            <w:r>
              <w:rPr>
                <w:color w:val="000000"/>
              </w:rPr>
              <w:t>5.Sports psychology</w:t>
            </w:r>
          </w:p>
        </w:tc>
        <w:tc>
          <w:tcPr>
            <w:tcW w:w="1011" w:type="dxa"/>
          </w:tcPr>
          <w:p w14:paraId="3B9E1645" w14:textId="77777777" w:rsidR="002F5690" w:rsidRDefault="000D78E7">
            <w:pPr>
              <w:jc w:val="center"/>
            </w:pPr>
            <w:r>
              <w:t>9</w:t>
            </w:r>
          </w:p>
        </w:tc>
      </w:tr>
      <w:tr w:rsidR="002F5690" w14:paraId="02493844" w14:textId="77777777">
        <w:trPr>
          <w:trHeight w:val="4187"/>
        </w:trPr>
        <w:tc>
          <w:tcPr>
            <w:tcW w:w="1170" w:type="dxa"/>
          </w:tcPr>
          <w:p w14:paraId="4FC0B27E" w14:textId="77777777" w:rsidR="002F5690" w:rsidRDefault="000D78E7">
            <w:pPr>
              <w:jc w:val="center"/>
              <w:rPr>
                <w:b/>
              </w:rPr>
            </w:pPr>
            <w:r>
              <w:rPr>
                <w:b/>
              </w:rPr>
              <w:t xml:space="preserve">BTEC Sport National Extended Diploma </w:t>
            </w:r>
          </w:p>
          <w:p w14:paraId="2E8C659D" w14:textId="77777777" w:rsidR="002F5690" w:rsidRDefault="000D78E7">
            <w:pPr>
              <w:jc w:val="center"/>
              <w:rPr>
                <w:b/>
              </w:rPr>
            </w:pPr>
            <w:r>
              <w:rPr>
                <w:b/>
              </w:rPr>
              <w:t>Level 3</w:t>
            </w:r>
          </w:p>
        </w:tc>
        <w:tc>
          <w:tcPr>
            <w:tcW w:w="1358" w:type="dxa"/>
          </w:tcPr>
          <w:p w14:paraId="5B2309B5" w14:textId="77777777" w:rsidR="002F5690" w:rsidRDefault="000D78E7">
            <w:pPr>
              <w:jc w:val="center"/>
              <w:rPr>
                <w:b/>
              </w:rPr>
            </w:pPr>
            <w:r>
              <w:rPr>
                <w:b/>
              </w:rPr>
              <w:t>Three A levels</w:t>
            </w:r>
          </w:p>
        </w:tc>
        <w:tc>
          <w:tcPr>
            <w:tcW w:w="2357" w:type="dxa"/>
          </w:tcPr>
          <w:p w14:paraId="6A383E24" w14:textId="77777777" w:rsidR="002F5690" w:rsidRDefault="000D78E7">
            <w:pPr>
              <w:jc w:val="center"/>
            </w:pPr>
            <w:r>
              <w:rPr>
                <w:b/>
              </w:rPr>
              <w:t>Five Grades 9-4</w:t>
            </w:r>
            <w:r>
              <w:t xml:space="preserve"> at GCSE Level (including English Language or Literature, Mathematics and Sci</w:t>
            </w:r>
            <w:r>
              <w:t>ence).</w:t>
            </w:r>
          </w:p>
        </w:tc>
        <w:tc>
          <w:tcPr>
            <w:tcW w:w="1526" w:type="dxa"/>
          </w:tcPr>
          <w:p w14:paraId="0AB4DFAC" w14:textId="77777777" w:rsidR="002F5690" w:rsidRDefault="000D78E7">
            <w:pPr>
              <w:rPr>
                <w:color w:val="000000"/>
              </w:rPr>
            </w:pPr>
            <w:r>
              <w:rPr>
                <w:color w:val="000000"/>
              </w:rPr>
              <w:t>Same as diploma PLUS:</w:t>
            </w:r>
          </w:p>
          <w:p w14:paraId="57F56EDF" w14:textId="77777777" w:rsidR="002F5690" w:rsidRDefault="000D78E7">
            <w:pPr>
              <w:rPr>
                <w:color w:val="000000"/>
              </w:rPr>
            </w:pPr>
            <w:r>
              <w:rPr>
                <w:color w:val="000000"/>
              </w:rPr>
              <w:t>5. Development and provision of sport</w:t>
            </w:r>
          </w:p>
        </w:tc>
        <w:tc>
          <w:tcPr>
            <w:tcW w:w="1681" w:type="dxa"/>
          </w:tcPr>
          <w:p w14:paraId="7DAB5359" w14:textId="77777777" w:rsidR="002F5690" w:rsidRDefault="000D78E7">
            <w:pPr>
              <w:rPr>
                <w:color w:val="000000"/>
              </w:rPr>
            </w:pPr>
            <w:r>
              <w:rPr>
                <w:color w:val="000000"/>
              </w:rPr>
              <w:t>Same as diploma PLUS:</w:t>
            </w:r>
          </w:p>
          <w:p w14:paraId="30A98494" w14:textId="77777777" w:rsidR="002F5690" w:rsidRDefault="000D78E7">
            <w:pPr>
              <w:rPr>
                <w:color w:val="000000"/>
              </w:rPr>
            </w:pPr>
            <w:r>
              <w:rPr>
                <w:color w:val="000000"/>
              </w:rPr>
              <w:t>6.Rules, regulations and officiating in sport</w:t>
            </w:r>
          </w:p>
          <w:p w14:paraId="724FF65B" w14:textId="77777777" w:rsidR="002F5690" w:rsidRDefault="000D78E7">
            <w:pPr>
              <w:rPr>
                <w:color w:val="000000"/>
              </w:rPr>
            </w:pPr>
            <w:r>
              <w:rPr>
                <w:color w:val="000000"/>
              </w:rPr>
              <w:t>7.Research methods</w:t>
            </w:r>
          </w:p>
          <w:p w14:paraId="00AB040A" w14:textId="77777777" w:rsidR="002F5690" w:rsidRDefault="000D78E7">
            <w:pPr>
              <w:rPr>
                <w:color w:val="000000"/>
              </w:rPr>
            </w:pPr>
            <w:r>
              <w:rPr>
                <w:color w:val="000000"/>
              </w:rPr>
              <w:t>8.Application of fitness testing</w:t>
            </w:r>
          </w:p>
          <w:p w14:paraId="3BC6943A" w14:textId="77777777" w:rsidR="002F5690" w:rsidRDefault="000D78E7">
            <w:pPr>
              <w:rPr>
                <w:color w:val="000000"/>
              </w:rPr>
            </w:pPr>
            <w:r>
              <w:rPr>
                <w:color w:val="000000"/>
              </w:rPr>
              <w:t>9.Sports event organisation</w:t>
            </w:r>
          </w:p>
          <w:p w14:paraId="4C314F6F" w14:textId="77777777" w:rsidR="002F5690" w:rsidRDefault="002F5690">
            <w:pPr>
              <w:rPr>
                <w:color w:val="000000"/>
              </w:rPr>
            </w:pPr>
          </w:p>
        </w:tc>
        <w:tc>
          <w:tcPr>
            <w:tcW w:w="1011" w:type="dxa"/>
          </w:tcPr>
          <w:p w14:paraId="1AC13CE1" w14:textId="77777777" w:rsidR="002F5690" w:rsidRDefault="000D78E7">
            <w:pPr>
              <w:jc w:val="center"/>
            </w:pPr>
            <w:r>
              <w:t>14</w:t>
            </w:r>
          </w:p>
        </w:tc>
      </w:tr>
    </w:tbl>
    <w:p w14:paraId="4E0048D7" w14:textId="77777777" w:rsidR="002F5690" w:rsidRDefault="002F5690">
      <w:pPr>
        <w:jc w:val="center"/>
      </w:pPr>
    </w:p>
    <w:p w14:paraId="7BF74C87" w14:textId="77777777" w:rsidR="002F5690" w:rsidRDefault="002F5690">
      <w:pPr>
        <w:jc w:val="center"/>
      </w:pPr>
    </w:p>
    <w:p w14:paraId="593FC184" w14:textId="77777777" w:rsidR="002F5690" w:rsidRDefault="002F5690">
      <w:pPr>
        <w:jc w:val="center"/>
      </w:pPr>
    </w:p>
    <w:p w14:paraId="7DEFC322" w14:textId="77777777" w:rsidR="002F5690" w:rsidRDefault="002F5690">
      <w:pPr>
        <w:jc w:val="center"/>
        <w:rPr>
          <w:b/>
          <w:u w:val="single"/>
        </w:rPr>
      </w:pPr>
    </w:p>
    <w:p w14:paraId="721DFBEA" w14:textId="77777777" w:rsidR="002F5690" w:rsidRDefault="002F5690">
      <w:pPr>
        <w:jc w:val="center"/>
        <w:rPr>
          <w:b/>
          <w:u w:val="single"/>
        </w:rPr>
      </w:pPr>
    </w:p>
    <w:p w14:paraId="035636EC" w14:textId="77777777" w:rsidR="002F5690" w:rsidRDefault="002F5690">
      <w:pPr>
        <w:jc w:val="center"/>
        <w:rPr>
          <w:b/>
          <w:u w:val="single"/>
        </w:rPr>
      </w:pPr>
    </w:p>
    <w:p w14:paraId="1D85B967" w14:textId="77777777" w:rsidR="002F5690" w:rsidRDefault="002F5690">
      <w:pPr>
        <w:jc w:val="center"/>
        <w:rPr>
          <w:b/>
          <w:u w:val="single"/>
        </w:rPr>
      </w:pPr>
    </w:p>
    <w:p w14:paraId="2E266AB4" w14:textId="77777777" w:rsidR="002F5690" w:rsidRDefault="002F5690">
      <w:pPr>
        <w:jc w:val="center"/>
        <w:rPr>
          <w:b/>
          <w:u w:val="single"/>
        </w:rPr>
      </w:pPr>
    </w:p>
    <w:p w14:paraId="12D83D68" w14:textId="77777777" w:rsidR="002F5690" w:rsidRDefault="002F5690">
      <w:pPr>
        <w:jc w:val="center"/>
        <w:rPr>
          <w:b/>
          <w:u w:val="single"/>
        </w:rPr>
      </w:pPr>
    </w:p>
    <w:p w14:paraId="0CB8733C" w14:textId="77777777" w:rsidR="002F5690" w:rsidRDefault="002F5690">
      <w:pPr>
        <w:jc w:val="center"/>
        <w:rPr>
          <w:b/>
          <w:u w:val="single"/>
        </w:rPr>
      </w:pPr>
    </w:p>
    <w:p w14:paraId="1B297DF8" w14:textId="77777777" w:rsidR="002F5690" w:rsidRDefault="000D78E7">
      <w:pPr>
        <w:jc w:val="center"/>
        <w:rPr>
          <w:b/>
          <w:u w:val="single"/>
        </w:rPr>
      </w:pPr>
      <w:r>
        <w:rPr>
          <w:b/>
          <w:u w:val="single"/>
        </w:rPr>
        <w:lastRenderedPageBreak/>
        <w:t>Transition work</w:t>
      </w:r>
    </w:p>
    <w:p w14:paraId="21D25D46" w14:textId="77777777" w:rsidR="002F5690" w:rsidRDefault="000D78E7">
      <w:r>
        <w:t>In your three weeks of transition work you will focus on three different modules:</w:t>
      </w:r>
    </w:p>
    <w:p w14:paraId="1E511987" w14:textId="77777777" w:rsidR="002F5690" w:rsidRDefault="000D78E7">
      <w:pPr>
        <w:numPr>
          <w:ilvl w:val="0"/>
          <w:numId w:val="1"/>
        </w:numPr>
        <w:pBdr>
          <w:top w:val="nil"/>
          <w:left w:val="nil"/>
          <w:bottom w:val="nil"/>
          <w:right w:val="nil"/>
          <w:between w:val="nil"/>
        </w:pBdr>
        <w:spacing w:after="0"/>
        <w:rPr>
          <w:b/>
          <w:i/>
          <w:color w:val="000000"/>
        </w:rPr>
      </w:pPr>
      <w:r>
        <w:rPr>
          <w:b/>
          <w:i/>
          <w:color w:val="000000"/>
        </w:rPr>
        <w:t>Anatomy and physiology</w:t>
      </w:r>
    </w:p>
    <w:p w14:paraId="284D1461" w14:textId="77777777" w:rsidR="002F5690" w:rsidRDefault="000D78E7">
      <w:pPr>
        <w:numPr>
          <w:ilvl w:val="0"/>
          <w:numId w:val="1"/>
        </w:numPr>
        <w:pBdr>
          <w:top w:val="nil"/>
          <w:left w:val="nil"/>
          <w:bottom w:val="nil"/>
          <w:right w:val="nil"/>
          <w:between w:val="nil"/>
        </w:pBdr>
        <w:spacing w:after="0"/>
        <w:rPr>
          <w:b/>
          <w:i/>
          <w:color w:val="000000"/>
        </w:rPr>
      </w:pPr>
      <w:r>
        <w:rPr>
          <w:b/>
          <w:i/>
          <w:color w:val="000000"/>
        </w:rPr>
        <w:t>Fitness training and programming</w:t>
      </w:r>
    </w:p>
    <w:p w14:paraId="301399E4" w14:textId="77777777" w:rsidR="002F5690" w:rsidRDefault="000D78E7">
      <w:pPr>
        <w:numPr>
          <w:ilvl w:val="0"/>
          <w:numId w:val="1"/>
        </w:numPr>
        <w:pBdr>
          <w:top w:val="nil"/>
          <w:left w:val="nil"/>
          <w:bottom w:val="nil"/>
          <w:right w:val="nil"/>
          <w:between w:val="nil"/>
        </w:pBdr>
        <w:rPr>
          <w:b/>
          <w:i/>
          <w:color w:val="000000"/>
        </w:rPr>
      </w:pPr>
      <w:r>
        <w:rPr>
          <w:b/>
          <w:i/>
          <w:color w:val="000000"/>
        </w:rPr>
        <w:t>Sports Psychology</w:t>
      </w:r>
    </w:p>
    <w:p w14:paraId="7B0392B2" w14:textId="77777777" w:rsidR="002F5690" w:rsidRDefault="000D78E7">
      <w:pPr>
        <w:rPr>
          <w:b/>
          <w:u w:val="single"/>
        </w:rPr>
      </w:pPr>
      <w:r>
        <w:rPr>
          <w:b/>
          <w:u w:val="single"/>
        </w:rPr>
        <w:t>Week 1: Anatomy and physiology</w:t>
      </w:r>
    </w:p>
    <w:p w14:paraId="531FB2D2" w14:textId="77777777" w:rsidR="002F5690" w:rsidRDefault="000D78E7">
      <w:r>
        <w:t>This unit gives learners the opportunity to develop an understanding of body systems and their responses to sport and exercise. As an integral aspect of studying sport, the knowledge given in this unit will allow learners to support people in sport and exe</w:t>
      </w:r>
      <w:r>
        <w:t xml:space="preserve">rcise. The unit includes a number of topics that will be new to some learners. </w:t>
      </w:r>
    </w:p>
    <w:p w14:paraId="021BFB62" w14:textId="77777777" w:rsidR="002F5690" w:rsidRDefault="000D78E7">
      <w:r>
        <w:t xml:space="preserve">This unit is assessed via examination. The examination is one hour and 30 minutes in length and contains a section for each topic. </w:t>
      </w:r>
    </w:p>
    <w:p w14:paraId="068790F5" w14:textId="77777777" w:rsidR="002F5690" w:rsidRDefault="000D78E7">
      <w:r>
        <w:t>● Section A contains questions on the skelet</w:t>
      </w:r>
      <w:r>
        <w:t xml:space="preserve">al system for sports performance. </w:t>
      </w:r>
    </w:p>
    <w:p w14:paraId="19D0BCE2" w14:textId="77777777" w:rsidR="002F5690" w:rsidRDefault="000D78E7">
      <w:r>
        <w:t xml:space="preserve">● Section B contains questions on the muscular system for sports performance. </w:t>
      </w:r>
    </w:p>
    <w:p w14:paraId="77EAE535" w14:textId="77777777" w:rsidR="002F5690" w:rsidRDefault="000D78E7">
      <w:r>
        <w:t xml:space="preserve">● Section C contains questions on the respiratory system for sports performance. </w:t>
      </w:r>
    </w:p>
    <w:p w14:paraId="09681F47" w14:textId="77777777" w:rsidR="002F5690" w:rsidRDefault="000D78E7">
      <w:r>
        <w:t xml:space="preserve">● Section D contains questions on the cardiovascular system </w:t>
      </w:r>
      <w:r>
        <w:t xml:space="preserve">for sports performance. </w:t>
      </w:r>
    </w:p>
    <w:p w14:paraId="7A8489C8" w14:textId="77777777" w:rsidR="002F5690" w:rsidRDefault="000D78E7">
      <w:r>
        <w:t xml:space="preserve">● Section E contains questions on the energy systems for sports performance. This unit gives learners core knowledge that will be developed and applied through other units. </w:t>
      </w:r>
    </w:p>
    <w:p w14:paraId="49A6B731" w14:textId="77777777" w:rsidR="002F5690" w:rsidRDefault="000D78E7">
      <w:r>
        <w:t>Under each topic, there is at least one extended open res</w:t>
      </w:r>
      <w:r>
        <w:t>ponse question where the learner has the opportunity to demonstrate all prior learning.</w:t>
      </w:r>
    </w:p>
    <w:p w14:paraId="1BCE9E42" w14:textId="77777777" w:rsidR="002F5690" w:rsidRDefault="000D78E7">
      <w:pPr>
        <w:rPr>
          <w:b/>
        </w:rPr>
      </w:pPr>
      <w:r>
        <w:rPr>
          <w:b/>
        </w:rPr>
        <w:t>For this week you will focus on section A (Skeletal system):</w:t>
      </w:r>
    </w:p>
    <w:p w14:paraId="6099FA14" w14:textId="77777777" w:rsidR="002F5690" w:rsidRDefault="000D78E7">
      <w:r>
        <w:t xml:space="preserve">Understand how joints of the upper and lower skeleton are used in sporting techniques and actions. </w:t>
      </w:r>
    </w:p>
    <w:p w14:paraId="0E1BC2A3" w14:textId="77777777" w:rsidR="002F5690" w:rsidRDefault="000D78E7">
      <w:r>
        <w:t>• Joint</w:t>
      </w:r>
      <w:r>
        <w:t xml:space="preserve">s of the upper skeleton (shoulder, elbow, wrist, cervical and thoracic vertebrae). </w:t>
      </w:r>
    </w:p>
    <w:p w14:paraId="5A0693DF" w14:textId="77777777" w:rsidR="002F5690" w:rsidRDefault="000D78E7">
      <w:r>
        <w:t xml:space="preserve">• Joints of the lower skeleton (hip, knee, ankle, lumbar, sacrum, coccygeal vertebrae). </w:t>
      </w:r>
    </w:p>
    <w:p w14:paraId="4963B5BE" w14:textId="77777777" w:rsidR="002F5690" w:rsidRDefault="000D78E7">
      <w:r>
        <w:t>• Classification of joints – fibrous (fixed), cartilaginous (slightly moveable), sy</w:t>
      </w:r>
      <w:r>
        <w:t xml:space="preserve">novial (freely moveable). </w:t>
      </w:r>
    </w:p>
    <w:p w14:paraId="11400ACD" w14:textId="77777777" w:rsidR="002F5690" w:rsidRDefault="000D78E7">
      <w:r>
        <w:t xml:space="preserve">• Types of synovial joints (ball and socket, condyloid, gliding, saddle, hinge, pivot). </w:t>
      </w:r>
    </w:p>
    <w:p w14:paraId="60EB069B" w14:textId="77777777" w:rsidR="002F5690" w:rsidRDefault="000D78E7">
      <w:r>
        <w:t xml:space="preserve">• The bones forming the following joints (shoulder, elbow, wrist, hip, knee, ankle, and their use in sporting techniques and actions). </w:t>
      </w:r>
    </w:p>
    <w:p w14:paraId="336941A0" w14:textId="77777777" w:rsidR="002F5690" w:rsidRDefault="000D78E7">
      <w:r>
        <w:t xml:space="preserve">• Structure and function of components of synovial joints and their use in sporting techniques and actions (joint capsule, bursa, articular cartilage, synovial membrane, synovial fluid, ligaments). </w:t>
      </w:r>
    </w:p>
    <w:p w14:paraId="68075E61" w14:textId="77777777" w:rsidR="002F5690" w:rsidRDefault="000D78E7">
      <w:pPr>
        <w:rPr>
          <w:b/>
        </w:rPr>
      </w:pPr>
      <w:r>
        <w:t>• Range of movement at synovial joints due to shape of ar</w:t>
      </w:r>
      <w:r>
        <w:t>ticulating bones and use in sporting actions (flexion, extension, dorsiflexion, plantarflexion, lateral flexion, horizontal flexion and horizontal extension, hyperextension, abduction, adduction, horizontal abduction and adduction, rotation, circumduction)</w:t>
      </w:r>
      <w:r>
        <w:t>.</w:t>
      </w:r>
    </w:p>
    <w:p w14:paraId="7DBCA579" w14:textId="77777777" w:rsidR="002F5690" w:rsidRDefault="002F5690"/>
    <w:p w14:paraId="492504EC" w14:textId="77777777" w:rsidR="002F5690" w:rsidRDefault="000D78E7">
      <w:hyperlink r:id="rId6">
        <w:r>
          <w:rPr>
            <w:color w:val="0563C1"/>
            <w:u w:val="single"/>
          </w:rPr>
          <w:t>https://www.youtube.com/watch?v=eSAqwZtTWhI</w:t>
        </w:r>
      </w:hyperlink>
    </w:p>
    <w:p w14:paraId="2C3AB637" w14:textId="77777777" w:rsidR="002F5690" w:rsidRDefault="000D78E7">
      <w:r>
        <w:t>Watch the clip above.</w:t>
      </w:r>
    </w:p>
    <w:p w14:paraId="636D25B5" w14:textId="77777777" w:rsidR="002F5690" w:rsidRDefault="000D78E7">
      <w:r>
        <w:rPr>
          <w:b/>
        </w:rPr>
        <w:t xml:space="preserve">Produce a </w:t>
      </w:r>
      <w:proofErr w:type="gramStart"/>
      <w:r>
        <w:rPr>
          <w:b/>
        </w:rPr>
        <w:t>1-2 page</w:t>
      </w:r>
      <w:proofErr w:type="gramEnd"/>
      <w:r>
        <w:rPr>
          <w:b/>
        </w:rPr>
        <w:t xml:space="preserve"> revision guide about the different types of joint.</w:t>
      </w:r>
      <w:r>
        <w:t xml:space="preserve"> This should include information about:</w:t>
      </w:r>
    </w:p>
    <w:p w14:paraId="6D4C86C3" w14:textId="77777777" w:rsidR="002F5690" w:rsidRDefault="000D78E7">
      <w:pPr>
        <w:numPr>
          <w:ilvl w:val="0"/>
          <w:numId w:val="1"/>
        </w:numPr>
        <w:pBdr>
          <w:top w:val="nil"/>
          <w:left w:val="nil"/>
          <w:bottom w:val="nil"/>
          <w:right w:val="nil"/>
          <w:between w:val="nil"/>
        </w:pBdr>
        <w:spacing w:after="0"/>
      </w:pPr>
      <w:r>
        <w:rPr>
          <w:color w:val="000000"/>
        </w:rPr>
        <w:t>Three different</w:t>
      </w:r>
      <w:r>
        <w:rPr>
          <w:color w:val="000000"/>
        </w:rPr>
        <w:t xml:space="preserve"> types of joint (fixed, slightly moveable, freely moveable.)</w:t>
      </w:r>
    </w:p>
    <w:p w14:paraId="2BDAEA44" w14:textId="77777777" w:rsidR="002F5690" w:rsidRDefault="000D78E7">
      <w:pPr>
        <w:numPr>
          <w:ilvl w:val="0"/>
          <w:numId w:val="1"/>
        </w:numPr>
        <w:pBdr>
          <w:top w:val="nil"/>
          <w:left w:val="nil"/>
          <w:bottom w:val="nil"/>
          <w:right w:val="nil"/>
          <w:between w:val="nil"/>
        </w:pBdr>
        <w:spacing w:after="0"/>
      </w:pPr>
      <w:r>
        <w:rPr>
          <w:color w:val="000000"/>
        </w:rPr>
        <w:t>The structure of a synovial joint.</w:t>
      </w:r>
    </w:p>
    <w:p w14:paraId="0859FD43" w14:textId="77777777" w:rsidR="002F5690" w:rsidRDefault="000D78E7">
      <w:pPr>
        <w:numPr>
          <w:ilvl w:val="0"/>
          <w:numId w:val="1"/>
        </w:numPr>
        <w:pBdr>
          <w:top w:val="nil"/>
          <w:left w:val="nil"/>
          <w:bottom w:val="nil"/>
          <w:right w:val="nil"/>
          <w:between w:val="nil"/>
        </w:pBdr>
        <w:spacing w:after="0"/>
      </w:pPr>
      <w:r>
        <w:rPr>
          <w:color w:val="000000"/>
        </w:rPr>
        <w:t>The six types of synovial joint.</w:t>
      </w:r>
    </w:p>
    <w:p w14:paraId="7F559C8C" w14:textId="77777777" w:rsidR="002F5690" w:rsidRDefault="000D78E7">
      <w:pPr>
        <w:numPr>
          <w:ilvl w:val="0"/>
          <w:numId w:val="1"/>
        </w:numPr>
        <w:pBdr>
          <w:top w:val="nil"/>
          <w:left w:val="nil"/>
          <w:bottom w:val="nil"/>
          <w:right w:val="nil"/>
          <w:between w:val="nil"/>
        </w:pBdr>
      </w:pPr>
      <w:r>
        <w:rPr>
          <w:color w:val="000000"/>
        </w:rPr>
        <w:t>Examples of at least four different sporting actions and which joints they use e.g. bowling in cricket.</w:t>
      </w:r>
    </w:p>
    <w:p w14:paraId="1263A352" w14:textId="77777777" w:rsidR="002F5690" w:rsidRDefault="002F5690"/>
    <w:p w14:paraId="137D2907" w14:textId="77777777" w:rsidR="002F5690" w:rsidRDefault="000D78E7">
      <w:pPr>
        <w:rPr>
          <w:b/>
          <w:u w:val="single"/>
        </w:rPr>
      </w:pPr>
      <w:r>
        <w:rPr>
          <w:b/>
          <w:u w:val="single"/>
        </w:rPr>
        <w:t>Week 2: Fitness training and programming</w:t>
      </w:r>
    </w:p>
    <w:p w14:paraId="439BB9C6" w14:textId="77777777" w:rsidR="002F5690" w:rsidRDefault="000D78E7">
      <w:r>
        <w:t>This unit allows learners to explore client screening, lifestyle assessment, fitness training methods and fitness programming to support improvements in a client’s health and wellbeing. The health and fitness indust</w:t>
      </w:r>
      <w:r>
        <w:t xml:space="preserve">ry </w:t>
      </w:r>
      <w:proofErr w:type="gramStart"/>
      <w:r>
        <w:t>is</w:t>
      </w:r>
      <w:proofErr w:type="gramEnd"/>
      <w:r>
        <w:t xml:space="preserve"> central in supporting clients to increase their fitness levels and adopt a healthy lifestyle, which fully supports the relevance of this unit’s content. The knowledge gained within this unit will allow learners to support individuals in the industry.</w:t>
      </w:r>
      <w:r>
        <w:t xml:space="preserve"> </w:t>
      </w:r>
    </w:p>
    <w:p w14:paraId="4832BEAA" w14:textId="77777777" w:rsidR="002F5690" w:rsidRDefault="000D78E7">
      <w:r>
        <w:t>Learners will assess the lifestyle of a selected individual, provide advice and plan a fitness training programme. This unit is assessed via an external assessment; therefore, quizzes, revision sessions and independent study are all appropriate and effec</w:t>
      </w:r>
      <w:r>
        <w:t>tive methods of preparation. The use of timed case studies and simulated clients will engage the learners and prepare them fully for their external assessment.</w:t>
      </w:r>
    </w:p>
    <w:p w14:paraId="5DC96283" w14:textId="77777777" w:rsidR="002F5690" w:rsidRDefault="000D78E7">
      <w:pPr>
        <w:rPr>
          <w:b/>
          <w:u w:val="single"/>
        </w:rPr>
      </w:pPr>
      <w:hyperlink r:id="rId7">
        <w:r>
          <w:rPr>
            <w:b/>
            <w:color w:val="0563C1"/>
            <w:u w:val="single"/>
          </w:rPr>
          <w:t>https://www.youtube.com/watch?v=i</w:t>
        </w:r>
        <w:r>
          <w:rPr>
            <w:b/>
            <w:color w:val="0563C1"/>
            <w:u w:val="single"/>
          </w:rPr>
          <w:t>jujkvOqsZE</w:t>
        </w:r>
      </w:hyperlink>
    </w:p>
    <w:p w14:paraId="11D524DE" w14:textId="77777777" w:rsidR="002F5690" w:rsidRDefault="000D78E7">
      <w:r>
        <w:t>Watch the clip above.</w:t>
      </w:r>
    </w:p>
    <w:p w14:paraId="38F413FE" w14:textId="77777777" w:rsidR="002F5690" w:rsidRDefault="000D78E7">
      <w:r>
        <w:t>Now research the following information about health and wellbeing recommendations:</w:t>
      </w:r>
    </w:p>
    <w:p w14:paraId="06AFCBB9" w14:textId="77777777" w:rsidR="002F5690" w:rsidRDefault="000D78E7">
      <w:pPr>
        <w:numPr>
          <w:ilvl w:val="0"/>
          <w:numId w:val="1"/>
        </w:numPr>
        <w:pBdr>
          <w:top w:val="nil"/>
          <w:left w:val="nil"/>
          <w:bottom w:val="nil"/>
          <w:right w:val="nil"/>
          <w:between w:val="nil"/>
        </w:pBdr>
        <w:spacing w:after="0"/>
      </w:pPr>
      <w:r>
        <w:rPr>
          <w:color w:val="000000"/>
        </w:rPr>
        <w:t>Government guidelines for exercise.</w:t>
      </w:r>
    </w:p>
    <w:p w14:paraId="21272085" w14:textId="77777777" w:rsidR="002F5690" w:rsidRDefault="000D78E7">
      <w:pPr>
        <w:numPr>
          <w:ilvl w:val="0"/>
          <w:numId w:val="1"/>
        </w:numPr>
        <w:pBdr>
          <w:top w:val="nil"/>
          <w:left w:val="nil"/>
          <w:bottom w:val="nil"/>
          <w:right w:val="nil"/>
          <w:between w:val="nil"/>
        </w:pBdr>
        <w:spacing w:after="0"/>
      </w:pPr>
      <w:r>
        <w:rPr>
          <w:color w:val="000000"/>
        </w:rPr>
        <w:t>Government guidelines for healthy eating.</w:t>
      </w:r>
    </w:p>
    <w:p w14:paraId="75175D83" w14:textId="77777777" w:rsidR="002F5690" w:rsidRDefault="000D78E7">
      <w:pPr>
        <w:numPr>
          <w:ilvl w:val="0"/>
          <w:numId w:val="1"/>
        </w:numPr>
        <w:pBdr>
          <w:top w:val="nil"/>
          <w:left w:val="nil"/>
          <w:bottom w:val="nil"/>
          <w:right w:val="nil"/>
          <w:between w:val="nil"/>
        </w:pBdr>
      </w:pPr>
      <w:r>
        <w:rPr>
          <w:color w:val="000000"/>
        </w:rPr>
        <w:t>Government guidelines for alcohol consumption.</w:t>
      </w:r>
    </w:p>
    <w:p w14:paraId="1C6B6A92" w14:textId="77777777" w:rsidR="002F5690" w:rsidRDefault="000D78E7">
      <w:r>
        <w:t xml:space="preserve">Now watch any episode on </w:t>
      </w:r>
      <w:proofErr w:type="spellStart"/>
      <w:r>
        <w:t>youtube</w:t>
      </w:r>
      <w:proofErr w:type="spellEnd"/>
      <w:r>
        <w:t xml:space="preserve"> of ‘Obese – a year to save my life.’</w:t>
      </w:r>
    </w:p>
    <w:p w14:paraId="5FE41FCE" w14:textId="77777777" w:rsidR="002F5690" w:rsidRDefault="000D78E7">
      <w:r>
        <w:rPr>
          <w:b/>
        </w:rPr>
        <w:t>Now design an informative poster,</w:t>
      </w:r>
      <w:r>
        <w:t xml:space="preserve"> which gives strategies to the obese individual (the person you chose to watch), to help them save their life in a year. Give specific and realistic reco</w:t>
      </w:r>
      <w:r>
        <w:t>mmendations for:</w:t>
      </w:r>
    </w:p>
    <w:p w14:paraId="4DA50797" w14:textId="77777777" w:rsidR="002F5690" w:rsidRDefault="000D78E7">
      <w:pPr>
        <w:numPr>
          <w:ilvl w:val="0"/>
          <w:numId w:val="1"/>
        </w:numPr>
        <w:pBdr>
          <w:top w:val="nil"/>
          <w:left w:val="nil"/>
          <w:bottom w:val="nil"/>
          <w:right w:val="nil"/>
          <w:between w:val="nil"/>
        </w:pBdr>
        <w:spacing w:after="0"/>
      </w:pPr>
      <w:r>
        <w:rPr>
          <w:color w:val="000000"/>
        </w:rPr>
        <w:t>Exercise</w:t>
      </w:r>
    </w:p>
    <w:p w14:paraId="4F20F8F5" w14:textId="77777777" w:rsidR="002F5690" w:rsidRDefault="000D78E7">
      <w:pPr>
        <w:numPr>
          <w:ilvl w:val="0"/>
          <w:numId w:val="1"/>
        </w:numPr>
        <w:pBdr>
          <w:top w:val="nil"/>
          <w:left w:val="nil"/>
          <w:bottom w:val="nil"/>
          <w:right w:val="nil"/>
          <w:between w:val="nil"/>
        </w:pBdr>
        <w:spacing w:after="0"/>
      </w:pPr>
      <w:r>
        <w:rPr>
          <w:color w:val="000000"/>
        </w:rPr>
        <w:t>Diet</w:t>
      </w:r>
    </w:p>
    <w:p w14:paraId="3EFBA552" w14:textId="77777777" w:rsidR="002F5690" w:rsidRDefault="000D78E7">
      <w:pPr>
        <w:numPr>
          <w:ilvl w:val="0"/>
          <w:numId w:val="1"/>
        </w:numPr>
        <w:pBdr>
          <w:top w:val="nil"/>
          <w:left w:val="nil"/>
          <w:bottom w:val="nil"/>
          <w:right w:val="nil"/>
          <w:between w:val="nil"/>
        </w:pBdr>
      </w:pPr>
      <w:r>
        <w:rPr>
          <w:color w:val="000000"/>
        </w:rPr>
        <w:t>Alcohol consumption</w:t>
      </w:r>
    </w:p>
    <w:p w14:paraId="57021E38" w14:textId="77777777" w:rsidR="002F5690" w:rsidRDefault="002F5690"/>
    <w:p w14:paraId="074E259C" w14:textId="77777777" w:rsidR="002F5690" w:rsidRDefault="002F5690"/>
    <w:p w14:paraId="5C058E4A" w14:textId="77777777" w:rsidR="002F5690" w:rsidRDefault="002F5690"/>
    <w:p w14:paraId="5C3084B3" w14:textId="77777777" w:rsidR="002F5690" w:rsidRDefault="002F5690"/>
    <w:p w14:paraId="4C5F9C5F" w14:textId="77777777" w:rsidR="002F5690" w:rsidRDefault="002F5690">
      <w:pPr>
        <w:rPr>
          <w:b/>
          <w:u w:val="single"/>
        </w:rPr>
      </w:pPr>
    </w:p>
    <w:p w14:paraId="0AFEBE15" w14:textId="77777777" w:rsidR="002F5690" w:rsidRDefault="000D78E7">
      <w:pPr>
        <w:rPr>
          <w:b/>
          <w:u w:val="single"/>
        </w:rPr>
      </w:pPr>
      <w:r>
        <w:rPr>
          <w:b/>
          <w:u w:val="single"/>
        </w:rPr>
        <w:t>Week 3: Sports Psychology</w:t>
      </w:r>
    </w:p>
    <w:p w14:paraId="69CEEFBD" w14:textId="77777777" w:rsidR="002F5690" w:rsidRDefault="000D78E7">
      <w:r>
        <w:t>In this unit, learners will look at the individual psychological factors that can influence performance, the psychological aspects of environments that sports are played in a</w:t>
      </w:r>
      <w:r>
        <w:t>nd the influences that others can have on performance. Concepts such as performance under pressure, cohesion and creating a psychological skills programme are all included. This unit lends itself to a lot of discussion in lessons and current sporting situa</w:t>
      </w:r>
      <w:r>
        <w:t xml:space="preserve">tions will be used to illustrate theoretical concepts. From this unit, learners will gain knowledge of a number of different psychological concepts. </w:t>
      </w:r>
    </w:p>
    <w:p w14:paraId="42D003C5" w14:textId="77777777" w:rsidR="002F5690" w:rsidRDefault="000D78E7">
      <w:hyperlink r:id="rId8">
        <w:r>
          <w:rPr>
            <w:color w:val="0563C1"/>
            <w:u w:val="single"/>
          </w:rPr>
          <w:t>https://www.youtube.com/watch?v=rw1SR2SeODY</w:t>
        </w:r>
      </w:hyperlink>
    </w:p>
    <w:p w14:paraId="412D7BCD" w14:textId="77777777" w:rsidR="002F5690" w:rsidRDefault="000D78E7">
      <w:r>
        <w:t xml:space="preserve">Watch the </w:t>
      </w:r>
      <w:proofErr w:type="spellStart"/>
      <w:r>
        <w:t>youtube</w:t>
      </w:r>
      <w:proofErr w:type="spellEnd"/>
      <w:r>
        <w:t xml:space="preserve"> clip above</w:t>
      </w:r>
    </w:p>
    <w:p w14:paraId="08F33C25" w14:textId="77777777" w:rsidR="002F5690" w:rsidRDefault="000D78E7">
      <w:hyperlink r:id="rId9">
        <w:r>
          <w:rPr>
            <w:color w:val="0563C1"/>
            <w:u w:val="single"/>
          </w:rPr>
          <w:t>https://www.iluguru.ee/test/eysencks-personality-inventory-epi-extroversionintroversion/</w:t>
        </w:r>
      </w:hyperlink>
    </w:p>
    <w:p w14:paraId="765714A8" w14:textId="77777777" w:rsidR="002F5690" w:rsidRDefault="000D78E7">
      <w:r>
        <w:t>Complete the personality questionnaire above</w:t>
      </w:r>
    </w:p>
    <w:p w14:paraId="05C05A3C" w14:textId="77777777" w:rsidR="002F5690" w:rsidRDefault="000D78E7">
      <w:r>
        <w:rPr>
          <w:b/>
        </w:rPr>
        <w:t>Now do a reflective essay (500-1000 words),</w:t>
      </w:r>
      <w:r>
        <w:t xml:space="preserve"> explaining how your personality affects the way you perform and respond in different sporting contexts.</w:t>
      </w:r>
    </w:p>
    <w:p w14:paraId="3F52642C" w14:textId="77777777" w:rsidR="002F5690" w:rsidRDefault="000D78E7">
      <w:r>
        <w:t>Ensure that you include the following:</w:t>
      </w:r>
    </w:p>
    <w:p w14:paraId="56D9C48C" w14:textId="77777777" w:rsidR="002F5690" w:rsidRDefault="000D78E7">
      <w:pPr>
        <w:numPr>
          <w:ilvl w:val="0"/>
          <w:numId w:val="1"/>
        </w:numPr>
        <w:pBdr>
          <w:top w:val="nil"/>
          <w:left w:val="nil"/>
          <w:bottom w:val="nil"/>
          <w:right w:val="nil"/>
          <w:between w:val="nil"/>
        </w:pBdr>
        <w:spacing w:after="0"/>
      </w:pPr>
      <w:r>
        <w:rPr>
          <w:color w:val="000000"/>
        </w:rPr>
        <w:t>What type of personality</w:t>
      </w:r>
      <w:r>
        <w:rPr>
          <w:color w:val="000000"/>
        </w:rPr>
        <w:t xml:space="preserve"> you have based on the questionnaire, which you completed, NB ‘neurotic’ means the same as ‘unstable’. </w:t>
      </w:r>
    </w:p>
    <w:p w14:paraId="7B562385" w14:textId="77777777" w:rsidR="002F5690" w:rsidRDefault="000D78E7">
      <w:pPr>
        <w:numPr>
          <w:ilvl w:val="0"/>
          <w:numId w:val="1"/>
        </w:numPr>
        <w:pBdr>
          <w:top w:val="nil"/>
          <w:left w:val="nil"/>
          <w:bottom w:val="nil"/>
          <w:right w:val="nil"/>
          <w:between w:val="nil"/>
        </w:pBdr>
        <w:spacing w:after="0"/>
      </w:pPr>
      <w:r>
        <w:rPr>
          <w:color w:val="000000"/>
        </w:rPr>
        <w:t>Give descriptive words for your personality type e.g. moody, talkative, responsive etc.</w:t>
      </w:r>
    </w:p>
    <w:p w14:paraId="329D9E67" w14:textId="77777777" w:rsidR="002F5690" w:rsidRDefault="000D78E7">
      <w:pPr>
        <w:numPr>
          <w:ilvl w:val="0"/>
          <w:numId w:val="1"/>
        </w:numPr>
        <w:pBdr>
          <w:top w:val="nil"/>
          <w:left w:val="nil"/>
          <w:bottom w:val="nil"/>
          <w:right w:val="nil"/>
          <w:between w:val="nil"/>
        </w:pBdr>
        <w:spacing w:after="0"/>
      </w:pPr>
      <w:r>
        <w:rPr>
          <w:color w:val="000000"/>
        </w:rPr>
        <w:t>Explain the interactionist theory of personality then say whethe</w:t>
      </w:r>
      <w:r>
        <w:rPr>
          <w:color w:val="000000"/>
        </w:rPr>
        <w:t>r you think this applies to you and why/why not.</w:t>
      </w:r>
    </w:p>
    <w:p w14:paraId="63D29D46" w14:textId="77777777" w:rsidR="002F5690" w:rsidRDefault="000D78E7">
      <w:pPr>
        <w:numPr>
          <w:ilvl w:val="0"/>
          <w:numId w:val="1"/>
        </w:numPr>
        <w:pBdr>
          <w:top w:val="nil"/>
          <w:left w:val="nil"/>
          <w:bottom w:val="nil"/>
          <w:right w:val="nil"/>
          <w:between w:val="nil"/>
        </w:pBdr>
        <w:spacing w:after="0"/>
      </w:pPr>
      <w:r>
        <w:rPr>
          <w:color w:val="000000"/>
        </w:rPr>
        <w:t>Whether the social environment affects your personality e.g. arguing with the referee because the rest of your team is (no names mentioned here…ahem!)</w:t>
      </w:r>
    </w:p>
    <w:p w14:paraId="21E867B0" w14:textId="77777777" w:rsidR="002F5690" w:rsidRDefault="000D78E7">
      <w:pPr>
        <w:numPr>
          <w:ilvl w:val="0"/>
          <w:numId w:val="1"/>
        </w:numPr>
        <w:pBdr>
          <w:top w:val="nil"/>
          <w:left w:val="nil"/>
          <w:bottom w:val="nil"/>
          <w:right w:val="nil"/>
          <w:between w:val="nil"/>
        </w:pBdr>
        <w:spacing w:after="0"/>
      </w:pPr>
      <w:r>
        <w:rPr>
          <w:color w:val="000000"/>
        </w:rPr>
        <w:t>Whether you are more intrinsically or extrinsically motivated in sport.</w:t>
      </w:r>
    </w:p>
    <w:p w14:paraId="6BDE9BEF" w14:textId="77777777" w:rsidR="002F5690" w:rsidRDefault="000D78E7">
      <w:pPr>
        <w:numPr>
          <w:ilvl w:val="0"/>
          <w:numId w:val="1"/>
        </w:numPr>
        <w:pBdr>
          <w:top w:val="nil"/>
          <w:left w:val="nil"/>
          <w:bottom w:val="nil"/>
          <w:right w:val="nil"/>
          <w:between w:val="nil"/>
        </w:pBdr>
        <w:spacing w:after="0"/>
      </w:pPr>
      <w:r>
        <w:rPr>
          <w:color w:val="000000"/>
        </w:rPr>
        <w:t>Whether you are more of a ‘</w:t>
      </w:r>
      <w:proofErr w:type="spellStart"/>
      <w:r>
        <w:rPr>
          <w:color w:val="000000"/>
        </w:rPr>
        <w:t>nach</w:t>
      </w:r>
      <w:proofErr w:type="spellEnd"/>
      <w:r>
        <w:rPr>
          <w:color w:val="000000"/>
        </w:rPr>
        <w:t>’ or ‘</w:t>
      </w:r>
      <w:proofErr w:type="spellStart"/>
      <w:r>
        <w:rPr>
          <w:color w:val="000000"/>
        </w:rPr>
        <w:t>naf</w:t>
      </w:r>
      <w:proofErr w:type="spellEnd"/>
      <w:r>
        <w:rPr>
          <w:color w:val="000000"/>
        </w:rPr>
        <w:t>’ in sport.</w:t>
      </w:r>
    </w:p>
    <w:p w14:paraId="56110739" w14:textId="77777777" w:rsidR="002F5690" w:rsidRDefault="000D78E7">
      <w:pPr>
        <w:numPr>
          <w:ilvl w:val="0"/>
          <w:numId w:val="1"/>
        </w:numPr>
        <w:pBdr>
          <w:top w:val="nil"/>
          <w:left w:val="nil"/>
          <w:bottom w:val="nil"/>
          <w:right w:val="nil"/>
          <w:between w:val="nil"/>
        </w:pBdr>
      </w:pPr>
      <w:r>
        <w:rPr>
          <w:color w:val="000000"/>
        </w:rPr>
        <w:t>Give lots of examples of how you have responded in a variety of sports e.g. a handball lesson in PE, a school football match, a tabl</w:t>
      </w:r>
      <w:r>
        <w:rPr>
          <w:color w:val="000000"/>
        </w:rPr>
        <w:t>e tennis game at break time.</w:t>
      </w:r>
    </w:p>
    <w:p w14:paraId="664F0905" w14:textId="77777777" w:rsidR="002F5690" w:rsidRDefault="002F5690"/>
    <w:p w14:paraId="0119F391" w14:textId="77777777" w:rsidR="002F5690" w:rsidRDefault="002F5690"/>
    <w:sectPr w:rsidR="002F569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EE5F1C"/>
    <w:multiLevelType w:val="multilevel"/>
    <w:tmpl w:val="00C024C4"/>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690"/>
    <w:rsid w:val="000D78E7"/>
    <w:rsid w:val="002F5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29BCE46"/>
  <w15:docId w15:val="{FECD8958-2110-2148-A273-A16C56ACF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F36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2517"/>
    <w:pPr>
      <w:ind w:left="720"/>
      <w:contextualSpacing/>
    </w:pPr>
  </w:style>
  <w:style w:type="paragraph" w:styleId="BalloonText">
    <w:name w:val="Balloon Text"/>
    <w:basedOn w:val="Normal"/>
    <w:link w:val="BalloonTextChar"/>
    <w:uiPriority w:val="99"/>
    <w:semiHidden/>
    <w:unhideWhenUsed/>
    <w:rsid w:val="004827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735"/>
    <w:rPr>
      <w:rFonts w:ascii="Segoe UI" w:hAnsi="Segoe UI" w:cs="Segoe UI"/>
      <w:sz w:val="18"/>
      <w:szCs w:val="18"/>
    </w:rPr>
  </w:style>
  <w:style w:type="character" w:styleId="Hyperlink">
    <w:name w:val="Hyperlink"/>
    <w:basedOn w:val="DefaultParagraphFont"/>
    <w:uiPriority w:val="99"/>
    <w:unhideWhenUsed/>
    <w:rsid w:val="00A3702E"/>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rw1SR2SeODY" TargetMode="External"/><Relationship Id="rId3" Type="http://schemas.openxmlformats.org/officeDocument/2006/relationships/styles" Target="styles.xml"/><Relationship Id="rId7" Type="http://schemas.openxmlformats.org/officeDocument/2006/relationships/hyperlink" Target="https://www.youtube.com/watch?v=ijujkvOqsZ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eSAqwZtTWh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luguru.ee/test/eysencks-personality-inventory-epi-extroversionintrover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BS+JyMnJYQFiOQCjh9sAo19P3g==">AMUW2mWoVOmd0hDSQYk1XERh4tP8AsZy1gdcUeFebrh7leEWKV/uYkSRdedAmc/+c2Ad99V1ofHf87NU2MoyhI3fGsf52tXj68MAn+Lck8JN8uc7p1A8VO0=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1113</Words>
  <Characters>6346</Characters>
  <Application>Microsoft Office Word</Application>
  <DocSecurity>0</DocSecurity>
  <Lines>52</Lines>
  <Paragraphs>14</Paragraphs>
  <ScaleCrop>false</ScaleCrop>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Trueman</dc:creator>
  <cp:lastModifiedBy>Fahad Miah</cp:lastModifiedBy>
  <cp:revision>2</cp:revision>
  <dcterms:created xsi:type="dcterms:W3CDTF">2022-07-17T18:17:00Z</dcterms:created>
  <dcterms:modified xsi:type="dcterms:W3CDTF">2022-07-17T18:17:00Z</dcterms:modified>
</cp:coreProperties>
</file>